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1894" w14:textId="77777777" w:rsidR="00765D74" w:rsidRDefault="00765D74">
      <w:pPr>
        <w:pStyle w:val="Heading1"/>
        <w:rPr>
          <w:rFonts w:ascii="Calibri" w:hAnsi="Calibri" w:cs="Calibri"/>
          <w:sz w:val="32"/>
          <w:szCs w:val="32"/>
        </w:rPr>
      </w:pPr>
    </w:p>
    <w:p w14:paraId="77BCE376" w14:textId="37796E52" w:rsidR="005313F4" w:rsidRPr="00765D74" w:rsidRDefault="005313F4">
      <w:pPr>
        <w:pStyle w:val="Heading1"/>
        <w:rPr>
          <w:rFonts w:ascii="Calibri" w:hAnsi="Calibri" w:cs="Calibri"/>
          <w:i/>
          <w:iCs/>
          <w:sz w:val="32"/>
          <w:szCs w:val="32"/>
        </w:rPr>
      </w:pPr>
      <w:r w:rsidRPr="00765D74">
        <w:rPr>
          <w:rFonts w:ascii="Calibri" w:hAnsi="Calibri" w:cs="Calibri"/>
          <w:i/>
          <w:iCs/>
          <w:sz w:val="32"/>
          <w:szCs w:val="32"/>
        </w:rPr>
        <w:t>CONTRACT DE SPONSORIZARE</w:t>
      </w:r>
    </w:p>
    <w:p w14:paraId="246F3009" w14:textId="02C52BF5" w:rsidR="00EC62F9" w:rsidRPr="00765D74" w:rsidRDefault="00EC62F9">
      <w:pPr>
        <w:pStyle w:val="Heading1"/>
        <w:rPr>
          <w:rFonts w:ascii="Calibri" w:hAnsi="Calibri" w:cs="Calibri"/>
          <w:i/>
          <w:iCs/>
          <w:sz w:val="32"/>
          <w:szCs w:val="32"/>
        </w:rPr>
      </w:pPr>
      <w:r w:rsidRPr="00765D74">
        <w:rPr>
          <w:rFonts w:ascii="Calibri" w:hAnsi="Calibri" w:cs="Calibri"/>
          <w:i/>
          <w:iCs/>
          <w:sz w:val="32"/>
          <w:szCs w:val="32"/>
        </w:rPr>
        <w:t xml:space="preserve">NR </w:t>
      </w:r>
      <w:r w:rsidR="008030AE" w:rsidRPr="00765D74">
        <w:rPr>
          <w:rFonts w:ascii="Calibri" w:hAnsi="Calibri" w:cs="Calibri"/>
          <w:i/>
          <w:iCs/>
          <w:sz w:val="32"/>
          <w:szCs w:val="32"/>
        </w:rPr>
        <w:t xml:space="preserve"> </w:t>
      </w:r>
      <w:r w:rsidR="00C462BA">
        <w:rPr>
          <w:rFonts w:ascii="Calibri" w:hAnsi="Calibri" w:cs="Calibri"/>
          <w:i/>
          <w:iCs/>
          <w:sz w:val="32"/>
          <w:szCs w:val="32"/>
        </w:rPr>
        <w:t>___</w:t>
      </w:r>
      <w:r w:rsidR="008030AE" w:rsidRPr="00765D74">
        <w:rPr>
          <w:rFonts w:ascii="Calibri" w:hAnsi="Calibri" w:cs="Calibri"/>
          <w:i/>
          <w:iCs/>
          <w:sz w:val="32"/>
          <w:szCs w:val="32"/>
        </w:rPr>
        <w:t xml:space="preserve"> </w:t>
      </w:r>
      <w:r w:rsidR="00497CFF" w:rsidRPr="00765D74">
        <w:rPr>
          <w:rFonts w:ascii="Calibri" w:hAnsi="Calibri" w:cs="Calibri"/>
          <w:i/>
          <w:iCs/>
          <w:sz w:val="32"/>
          <w:szCs w:val="32"/>
        </w:rPr>
        <w:t xml:space="preserve"> /  </w:t>
      </w:r>
      <w:r w:rsidR="00C462BA">
        <w:rPr>
          <w:rFonts w:ascii="Calibri" w:hAnsi="Calibri" w:cs="Calibri"/>
          <w:i/>
          <w:iCs/>
          <w:sz w:val="32"/>
          <w:szCs w:val="32"/>
        </w:rPr>
        <w:t>___</w:t>
      </w:r>
      <w:r w:rsidR="000F12D7">
        <w:rPr>
          <w:rFonts w:ascii="Calibri" w:hAnsi="Calibri" w:cs="Calibri"/>
          <w:i/>
          <w:iCs/>
          <w:sz w:val="32"/>
          <w:szCs w:val="32"/>
        </w:rPr>
        <w:t>.</w:t>
      </w:r>
      <w:r w:rsidR="00D84F42" w:rsidRPr="00765D74">
        <w:rPr>
          <w:rFonts w:ascii="Calibri" w:hAnsi="Calibri" w:cs="Calibri"/>
          <w:i/>
          <w:iCs/>
          <w:sz w:val="32"/>
          <w:szCs w:val="32"/>
        </w:rPr>
        <w:t>202</w:t>
      </w:r>
      <w:r w:rsidR="00F777B3">
        <w:rPr>
          <w:rFonts w:ascii="Calibri" w:hAnsi="Calibri" w:cs="Calibri"/>
          <w:i/>
          <w:iCs/>
          <w:sz w:val="32"/>
          <w:szCs w:val="32"/>
        </w:rPr>
        <w:t>6</w:t>
      </w:r>
    </w:p>
    <w:p w14:paraId="5892A102" w14:textId="77777777" w:rsidR="00F27148" w:rsidRPr="00B06227" w:rsidRDefault="00F27148">
      <w:pPr>
        <w:pStyle w:val="Heading1"/>
        <w:rPr>
          <w:rFonts w:ascii="Calibri" w:hAnsi="Calibri" w:cs="Calibri"/>
          <w:sz w:val="32"/>
          <w:szCs w:val="32"/>
        </w:rPr>
      </w:pPr>
    </w:p>
    <w:p w14:paraId="0C37BE78" w14:textId="77777777" w:rsidR="005313F4" w:rsidRPr="00B06227" w:rsidRDefault="005313F4">
      <w:pPr>
        <w:pStyle w:val="NormalWeb2"/>
        <w:rPr>
          <w:rFonts w:ascii="Calibri" w:hAnsi="Calibri" w:cs="Calibri"/>
          <w:b/>
          <w:bCs/>
        </w:rPr>
      </w:pPr>
      <w:r w:rsidRPr="00B06227">
        <w:rPr>
          <w:rFonts w:ascii="Calibri" w:hAnsi="Calibri" w:cs="Calibri"/>
          <w:b/>
          <w:bCs/>
        </w:rPr>
        <w:t>I. PĂRŢILE CONTRACTANTE</w:t>
      </w:r>
    </w:p>
    <w:p w14:paraId="5192B4EB" w14:textId="77777777" w:rsidR="005313F4" w:rsidRPr="00B06227" w:rsidRDefault="005313F4">
      <w:pPr>
        <w:pStyle w:val="NormalWeb2"/>
        <w:rPr>
          <w:rFonts w:ascii="Calibri" w:hAnsi="Calibri" w:cs="Calibri"/>
        </w:rPr>
      </w:pPr>
      <w:r w:rsidRPr="00B06227">
        <w:rPr>
          <w:rFonts w:ascii="Calibri" w:hAnsi="Calibri" w:cs="Calibri"/>
        </w:rPr>
        <w:t>Art. 1</w:t>
      </w:r>
    </w:p>
    <w:p w14:paraId="04338579" w14:textId="77777777" w:rsidR="005313F4" w:rsidRPr="00B06227" w:rsidRDefault="005313F4">
      <w:pPr>
        <w:pStyle w:val="NormalWeb2"/>
        <w:rPr>
          <w:rFonts w:ascii="Calibri" w:hAnsi="Calibri" w:cs="Calibri"/>
        </w:rPr>
      </w:pPr>
      <w:r w:rsidRPr="00B06227">
        <w:rPr>
          <w:rFonts w:ascii="Calibri" w:hAnsi="Calibri" w:cs="Calibri"/>
        </w:rPr>
        <w:t>Între,</w:t>
      </w:r>
    </w:p>
    <w:p w14:paraId="47942E3A" w14:textId="57D5F5C4" w:rsidR="008F63AB" w:rsidRPr="000F12D7" w:rsidRDefault="00C462BA" w:rsidP="001C505A">
      <w:pPr>
        <w:pStyle w:val="NormalWeb2"/>
        <w:rPr>
          <w:rFonts w:ascii="Georgia" w:hAnsi="Georgia" w:cs="Arial"/>
          <w:bCs/>
          <w:noProof/>
          <w:color w:val="auto"/>
          <w:sz w:val="22"/>
          <w:szCs w:val="22"/>
          <w:lang w:val="it-IT"/>
        </w:rPr>
      </w:pPr>
      <w:r>
        <w:rPr>
          <w:rFonts w:ascii="Aptos" w:hAnsi="Aptos"/>
          <w:sz w:val="27"/>
          <w:szCs w:val="27"/>
        </w:rPr>
        <w:t>________</w:t>
      </w:r>
      <w:r w:rsidR="00A64229">
        <w:rPr>
          <w:rFonts w:ascii="Aptos" w:hAnsi="Aptos"/>
          <w:sz w:val="27"/>
          <w:szCs w:val="27"/>
        </w:rPr>
        <w:t xml:space="preserve"> SRL</w:t>
      </w:r>
      <w:r w:rsidR="009B2F4C" w:rsidRPr="009B2F4C">
        <w:rPr>
          <w:rFonts w:ascii="Georgia" w:hAnsi="Georgia" w:cs="Arial"/>
          <w:b/>
          <w:noProof/>
          <w:color w:val="auto"/>
          <w:sz w:val="22"/>
          <w:szCs w:val="22"/>
          <w:lang w:val="it-IT"/>
        </w:rPr>
        <w:t xml:space="preserve">, </w:t>
      </w:r>
      <w:r w:rsidR="009B2F4C" w:rsidRPr="009B2F4C">
        <w:rPr>
          <w:rFonts w:ascii="Georgia" w:hAnsi="Georgia" w:cs="Arial"/>
          <w:bCs/>
          <w:noProof/>
          <w:color w:val="auto"/>
          <w:sz w:val="22"/>
          <w:szCs w:val="22"/>
          <w:lang w:val="it-IT"/>
        </w:rPr>
        <w:t xml:space="preserve">cu sediul în </w:t>
      </w:r>
      <w:r>
        <w:rPr>
          <w:rFonts w:ascii="Aptos" w:hAnsi="Aptos"/>
          <w:sz w:val="27"/>
          <w:szCs w:val="27"/>
        </w:rPr>
        <w:t>________</w:t>
      </w:r>
      <w:r w:rsidR="009B2F4C" w:rsidRPr="009B2F4C">
        <w:rPr>
          <w:rFonts w:ascii="Georgia" w:hAnsi="Georgia" w:cs="Arial"/>
          <w:bCs/>
          <w:noProof/>
          <w:color w:val="auto"/>
          <w:sz w:val="22"/>
          <w:szCs w:val="22"/>
          <w:lang w:val="it-IT"/>
        </w:rPr>
        <w:t xml:space="preserve">, inregistrata la Registrul Comertului sub nr. </w:t>
      </w:r>
      <w:r>
        <w:rPr>
          <w:rFonts w:ascii="Aptos" w:hAnsi="Aptos"/>
          <w:sz w:val="27"/>
          <w:szCs w:val="27"/>
        </w:rPr>
        <w:t>_____</w:t>
      </w:r>
      <w:r w:rsidR="009B2F4C" w:rsidRPr="009B2F4C">
        <w:rPr>
          <w:rFonts w:ascii="Georgia" w:hAnsi="Georgia" w:cs="Arial"/>
          <w:bCs/>
          <w:noProof/>
          <w:color w:val="auto"/>
          <w:sz w:val="22"/>
          <w:szCs w:val="22"/>
          <w:lang w:val="it-IT"/>
        </w:rPr>
        <w:t xml:space="preserve">, avand CUI: </w:t>
      </w:r>
      <w:r>
        <w:rPr>
          <w:rFonts w:ascii="Georgia" w:hAnsi="Georgia" w:cs="Arial"/>
          <w:bCs/>
          <w:noProof/>
          <w:color w:val="auto"/>
          <w:sz w:val="22"/>
          <w:szCs w:val="22"/>
          <w:lang w:val="it-IT"/>
        </w:rPr>
        <w:t>_____</w:t>
      </w:r>
      <w:r w:rsidR="009B2F4C" w:rsidRPr="009B2F4C">
        <w:rPr>
          <w:rFonts w:ascii="Georgia" w:hAnsi="Georgia" w:cs="Arial"/>
          <w:bCs/>
          <w:noProof/>
          <w:color w:val="auto"/>
          <w:sz w:val="22"/>
          <w:szCs w:val="22"/>
          <w:lang w:val="it-IT"/>
        </w:rPr>
        <w:t xml:space="preserve">, IBAN: </w:t>
      </w:r>
      <w:r>
        <w:rPr>
          <w:rFonts w:ascii="Georgia" w:hAnsi="Georgia" w:cs="Arial"/>
          <w:bCs/>
          <w:noProof/>
          <w:color w:val="auto"/>
          <w:sz w:val="22"/>
          <w:szCs w:val="22"/>
          <w:lang w:val="it-IT"/>
        </w:rPr>
        <w:t>_____</w:t>
      </w:r>
      <w:r w:rsidR="009B2F4C" w:rsidRPr="009B2F4C">
        <w:rPr>
          <w:rFonts w:ascii="Georgia" w:hAnsi="Georgia" w:cs="Arial"/>
          <w:bCs/>
          <w:noProof/>
          <w:color w:val="auto"/>
          <w:sz w:val="22"/>
          <w:szCs w:val="22"/>
          <w:lang w:val="it-IT"/>
        </w:rPr>
        <w:t xml:space="preserve">, deschis la </w:t>
      </w:r>
      <w:r>
        <w:rPr>
          <w:rFonts w:ascii="Georgia" w:hAnsi="Georgia" w:cs="Arial"/>
          <w:bCs/>
          <w:noProof/>
          <w:color w:val="auto"/>
          <w:sz w:val="22"/>
          <w:szCs w:val="22"/>
          <w:lang w:val="it-IT"/>
        </w:rPr>
        <w:t>_____</w:t>
      </w:r>
      <w:r w:rsidR="00E538CA" w:rsidRPr="00E538CA">
        <w:rPr>
          <w:rFonts w:ascii="Georgia" w:hAnsi="Georgia" w:cs="Arial"/>
          <w:bCs/>
          <w:noProof/>
          <w:color w:val="auto"/>
          <w:sz w:val="22"/>
          <w:szCs w:val="22"/>
          <w:lang w:val="it-IT"/>
        </w:rPr>
        <w:t xml:space="preserve">, </w:t>
      </w:r>
      <w:r w:rsidR="009B2F4C" w:rsidRPr="009B2F4C">
        <w:rPr>
          <w:rFonts w:ascii="Georgia" w:hAnsi="Georgia" w:cs="Arial"/>
          <w:bCs/>
          <w:noProof/>
          <w:color w:val="auto"/>
          <w:sz w:val="22"/>
          <w:szCs w:val="22"/>
          <w:lang w:val="it-IT"/>
        </w:rPr>
        <w:t xml:space="preserve">reprezentata prin </w:t>
      </w:r>
      <w:r>
        <w:rPr>
          <w:rFonts w:ascii="Georgia" w:hAnsi="Georgia" w:cs="Arial"/>
          <w:bCs/>
          <w:noProof/>
          <w:color w:val="auto"/>
          <w:sz w:val="22"/>
          <w:szCs w:val="22"/>
          <w:lang w:val="it-IT"/>
        </w:rPr>
        <w:t>_________</w:t>
      </w:r>
      <w:r w:rsidR="009B2F4C" w:rsidRPr="009B2F4C">
        <w:rPr>
          <w:rFonts w:ascii="Georgia" w:hAnsi="Georgia" w:cs="Arial"/>
          <w:bCs/>
          <w:noProof/>
          <w:color w:val="auto"/>
          <w:sz w:val="22"/>
          <w:szCs w:val="22"/>
          <w:lang w:val="it-IT"/>
        </w:rPr>
        <w:t>, in calitate de administrator</w:t>
      </w:r>
      <w:r w:rsidR="0035191A">
        <w:rPr>
          <w:rFonts w:ascii="Calibri" w:hAnsi="Calibri" w:cs="Calibri"/>
        </w:rPr>
        <w:t>,</w:t>
      </w:r>
      <w:r w:rsidR="008D4F12" w:rsidRPr="00B06227">
        <w:rPr>
          <w:rFonts w:ascii="Calibri" w:hAnsi="Calibri" w:cs="Calibri"/>
        </w:rPr>
        <w:t xml:space="preserve"> </w:t>
      </w:r>
      <w:r w:rsidR="008F63AB" w:rsidRPr="00B06227">
        <w:rPr>
          <w:rFonts w:ascii="Calibri" w:hAnsi="Calibri" w:cs="Calibri"/>
        </w:rPr>
        <w:t xml:space="preserve">în calitate de </w:t>
      </w:r>
      <w:r w:rsidR="008F63AB" w:rsidRPr="00B06227">
        <w:rPr>
          <w:rFonts w:ascii="Calibri" w:hAnsi="Calibri" w:cs="Calibri"/>
          <w:b/>
          <w:bCs/>
        </w:rPr>
        <w:t>SPONSOR</w:t>
      </w:r>
    </w:p>
    <w:p w14:paraId="1ABE348C" w14:textId="77777777" w:rsidR="002527B5" w:rsidRPr="00B06227" w:rsidRDefault="002527B5">
      <w:pPr>
        <w:pStyle w:val="NormalWeb2"/>
        <w:rPr>
          <w:rFonts w:ascii="Calibri" w:hAnsi="Calibri" w:cs="Calibri"/>
        </w:rPr>
      </w:pPr>
      <w:r w:rsidRPr="00B06227">
        <w:rPr>
          <w:rFonts w:ascii="Calibri" w:hAnsi="Calibri" w:cs="Calibri"/>
        </w:rPr>
        <w:t>si</w:t>
      </w:r>
    </w:p>
    <w:p w14:paraId="0DF2B1A9" w14:textId="311A5455" w:rsidR="002527B5" w:rsidRPr="00B06227" w:rsidRDefault="00EA3722" w:rsidP="008D4F12">
      <w:pPr>
        <w:pStyle w:val="NormalWeb2"/>
        <w:rPr>
          <w:rFonts w:ascii="Calibri" w:hAnsi="Calibri" w:cs="Calibri"/>
          <w:b/>
          <w:bCs/>
        </w:rPr>
      </w:pPr>
      <w:r>
        <w:rPr>
          <w:rFonts w:ascii="Arial" w:hAnsi="Arial" w:cs="Arial"/>
          <w:b/>
          <w:sz w:val="23"/>
          <w:szCs w:val="23"/>
          <w:u w:val="single"/>
        </w:rPr>
        <w:t>ACS Rosenau Racing-Club Sportiv Cursele Rasnov</w:t>
      </w:r>
      <w:r w:rsidRPr="00A17EFF">
        <w:rPr>
          <w:rFonts w:ascii="Arial" w:hAnsi="Arial" w:cs="Arial"/>
          <w:sz w:val="23"/>
          <w:szCs w:val="23"/>
        </w:rPr>
        <w:t xml:space="preserve"> – </w:t>
      </w:r>
      <w:r w:rsidRPr="00A17EFF">
        <w:rPr>
          <w:rFonts w:ascii="Arial" w:hAnsi="Arial" w:cs="Arial"/>
          <w:b/>
          <w:i/>
          <w:sz w:val="23"/>
          <w:szCs w:val="23"/>
          <w:u w:val="single"/>
        </w:rPr>
        <w:t xml:space="preserve">numita in continuare si </w:t>
      </w:r>
      <w:r>
        <w:rPr>
          <w:rFonts w:ascii="Arial" w:hAnsi="Arial" w:cs="Arial"/>
          <w:b/>
          <w:i/>
          <w:sz w:val="23"/>
          <w:szCs w:val="23"/>
          <w:u w:val="single"/>
        </w:rPr>
        <w:t>Rosenau</w:t>
      </w:r>
      <w:r w:rsidRPr="00A17EFF">
        <w:rPr>
          <w:rFonts w:ascii="Arial" w:hAnsi="Arial" w:cs="Arial"/>
          <w:sz w:val="23"/>
          <w:szCs w:val="23"/>
        </w:rPr>
        <w:t xml:space="preserve"> -</w:t>
      </w:r>
      <w:r w:rsidRPr="00A17EFF">
        <w:rPr>
          <w:rFonts w:ascii="Arial" w:hAnsi="Arial" w:cs="Arial"/>
          <w:b/>
          <w:i/>
          <w:sz w:val="23"/>
          <w:szCs w:val="23"/>
        </w:rPr>
        <w:t xml:space="preserve"> </w:t>
      </w:r>
      <w:r w:rsidRPr="000D57E3">
        <w:rPr>
          <w:rFonts w:ascii="Arial" w:hAnsi="Arial" w:cs="Arial"/>
          <w:sz w:val="23"/>
          <w:szCs w:val="23"/>
        </w:rPr>
        <w:t xml:space="preserve">persoana juridica romana, de drept privat, fara scop patrimonial, cu sediul social situat in </w:t>
      </w:r>
      <w:r>
        <w:rPr>
          <w:rFonts w:ascii="Arial" w:hAnsi="Arial" w:cs="Arial"/>
          <w:sz w:val="23"/>
          <w:szCs w:val="23"/>
        </w:rPr>
        <w:t>Rasnov</w:t>
      </w:r>
      <w:r w:rsidRPr="000D57E3">
        <w:rPr>
          <w:rFonts w:ascii="Arial" w:hAnsi="Arial" w:cs="Arial"/>
          <w:sz w:val="23"/>
          <w:szCs w:val="23"/>
        </w:rPr>
        <w:t xml:space="preserve">, str. </w:t>
      </w:r>
      <w:r>
        <w:rPr>
          <w:rFonts w:ascii="Arial" w:hAnsi="Arial" w:cs="Arial"/>
          <w:sz w:val="23"/>
          <w:szCs w:val="23"/>
        </w:rPr>
        <w:t>Postavarului</w:t>
      </w:r>
      <w:r w:rsidRPr="000D57E3">
        <w:rPr>
          <w:rFonts w:ascii="Arial" w:hAnsi="Arial" w:cs="Arial"/>
          <w:sz w:val="23"/>
          <w:szCs w:val="23"/>
        </w:rPr>
        <w:t xml:space="preserve"> nr. </w:t>
      </w:r>
      <w:r>
        <w:rPr>
          <w:rFonts w:ascii="Arial" w:hAnsi="Arial" w:cs="Arial"/>
          <w:sz w:val="23"/>
          <w:szCs w:val="23"/>
        </w:rPr>
        <w:t>9</w:t>
      </w:r>
      <w:r w:rsidRPr="000D57E3">
        <w:rPr>
          <w:rFonts w:ascii="Arial" w:hAnsi="Arial" w:cs="Arial"/>
          <w:sz w:val="23"/>
          <w:szCs w:val="23"/>
        </w:rPr>
        <w:t xml:space="preserve">, judetul </w:t>
      </w:r>
      <w:r>
        <w:rPr>
          <w:rFonts w:ascii="Arial" w:hAnsi="Arial" w:cs="Arial"/>
          <w:sz w:val="23"/>
          <w:szCs w:val="23"/>
        </w:rPr>
        <w:t>Brasov</w:t>
      </w:r>
      <w:r w:rsidRPr="000D57E3">
        <w:rPr>
          <w:rFonts w:ascii="Arial" w:hAnsi="Arial" w:cs="Arial"/>
          <w:sz w:val="23"/>
          <w:szCs w:val="23"/>
        </w:rPr>
        <w:t xml:space="preserve">, subiect de drepturi si obligatii fiscale conform Codului de Inregistrare Fiscala (C.I.F.) nr. </w:t>
      </w:r>
      <w:r>
        <w:rPr>
          <w:rFonts w:ascii="Arial" w:hAnsi="Arial" w:cs="Arial"/>
          <w:sz w:val="23"/>
          <w:szCs w:val="23"/>
        </w:rPr>
        <w:t>43209532</w:t>
      </w:r>
      <w:r w:rsidRPr="000D57E3">
        <w:rPr>
          <w:rFonts w:ascii="Arial" w:hAnsi="Arial" w:cs="Arial"/>
          <w:sz w:val="23"/>
          <w:szCs w:val="23"/>
        </w:rPr>
        <w:t xml:space="preserve">, </w:t>
      </w:r>
      <w:r w:rsidRPr="00A17EFF">
        <w:rPr>
          <w:rFonts w:ascii="Arial" w:hAnsi="Arial" w:cs="Arial"/>
          <w:sz w:val="23"/>
          <w:szCs w:val="23"/>
        </w:rPr>
        <w:t xml:space="preserve">cont </w:t>
      </w:r>
      <w:r w:rsidRPr="000D57E3">
        <w:rPr>
          <w:rFonts w:ascii="Arial" w:hAnsi="Arial" w:cs="Arial"/>
          <w:sz w:val="23"/>
          <w:szCs w:val="23"/>
          <w:lang w:val="fr-FR"/>
        </w:rPr>
        <w:t xml:space="preserve">curent </w:t>
      </w:r>
      <w:r w:rsidRPr="00A17EFF">
        <w:rPr>
          <w:rFonts w:ascii="Arial" w:hAnsi="Arial" w:cs="Arial"/>
          <w:sz w:val="23"/>
          <w:szCs w:val="23"/>
        </w:rPr>
        <w:t>RO</w:t>
      </w:r>
      <w:r>
        <w:rPr>
          <w:rFonts w:ascii="Arial" w:hAnsi="Arial" w:cs="Arial"/>
          <w:sz w:val="23"/>
          <w:szCs w:val="23"/>
        </w:rPr>
        <w:t>94BTRLRONCRT0546776101</w:t>
      </w:r>
      <w:r w:rsidRPr="00A17EFF">
        <w:rPr>
          <w:rFonts w:ascii="Arial" w:hAnsi="Arial" w:cs="Arial"/>
          <w:sz w:val="23"/>
          <w:szCs w:val="23"/>
        </w:rPr>
        <w:t xml:space="preserve">, deschis la Banca </w:t>
      </w:r>
      <w:r>
        <w:rPr>
          <w:rFonts w:ascii="Arial" w:hAnsi="Arial" w:cs="Arial"/>
          <w:sz w:val="23"/>
          <w:szCs w:val="23"/>
        </w:rPr>
        <w:t>Transilvania</w:t>
      </w:r>
      <w:r w:rsidRPr="00A17EFF">
        <w:rPr>
          <w:rFonts w:ascii="Arial" w:hAnsi="Arial" w:cs="Arial"/>
          <w:sz w:val="23"/>
          <w:szCs w:val="23"/>
        </w:rPr>
        <w:t>, prin Presedintele si r</w:t>
      </w:r>
      <w:r w:rsidRPr="000D57E3">
        <w:rPr>
          <w:rFonts w:ascii="Arial" w:hAnsi="Arial" w:cs="Arial"/>
          <w:sz w:val="23"/>
          <w:szCs w:val="23"/>
        </w:rPr>
        <w:t xml:space="preserve">eprezentant legal, domnul </w:t>
      </w:r>
      <w:r>
        <w:rPr>
          <w:rFonts w:ascii="Arial" w:hAnsi="Arial" w:cs="Arial"/>
          <w:b/>
          <w:sz w:val="23"/>
          <w:szCs w:val="23"/>
        </w:rPr>
        <w:t>Constantin Mihai</w:t>
      </w:r>
      <w:r w:rsidR="00960B3D" w:rsidRPr="00B06227">
        <w:rPr>
          <w:rFonts w:ascii="Calibri" w:hAnsi="Calibri" w:cs="Calibri"/>
        </w:rPr>
        <w:t xml:space="preserve">, in </w:t>
      </w:r>
      <w:r w:rsidR="005313F4" w:rsidRPr="00B06227">
        <w:rPr>
          <w:rFonts w:ascii="Calibri" w:hAnsi="Calibri" w:cs="Calibri"/>
        </w:rPr>
        <w:t xml:space="preserve">calitate de </w:t>
      </w:r>
      <w:r w:rsidR="002527B5" w:rsidRPr="00B06227">
        <w:rPr>
          <w:rFonts w:ascii="Calibri" w:hAnsi="Calibri" w:cs="Calibri"/>
          <w:b/>
          <w:bCs/>
        </w:rPr>
        <w:t>BENEFICIAR</w:t>
      </w:r>
    </w:p>
    <w:p w14:paraId="329648DB" w14:textId="77777777" w:rsidR="008D4F12" w:rsidRPr="00B06227" w:rsidRDefault="008D4F12" w:rsidP="008D4F12">
      <w:pPr>
        <w:pStyle w:val="NormalWeb2"/>
        <w:rPr>
          <w:rFonts w:ascii="Calibri" w:hAnsi="Calibri" w:cs="Calibri"/>
          <w:b/>
          <w:bCs/>
        </w:rPr>
      </w:pPr>
    </w:p>
    <w:p w14:paraId="4A75D6B2" w14:textId="77777777" w:rsidR="005313F4" w:rsidRPr="00B06227" w:rsidRDefault="005313F4">
      <w:pPr>
        <w:pStyle w:val="NormalWeb2"/>
        <w:rPr>
          <w:rFonts w:ascii="Calibri" w:hAnsi="Calibri" w:cs="Calibri"/>
        </w:rPr>
      </w:pPr>
      <w:r w:rsidRPr="00B06227">
        <w:rPr>
          <w:rFonts w:ascii="Calibri" w:hAnsi="Calibri" w:cs="Calibri"/>
        </w:rPr>
        <w:t>s-a convenit încheierea prezentului contract de sponsorizare.</w:t>
      </w:r>
    </w:p>
    <w:p w14:paraId="25BA3C0A" w14:textId="77777777" w:rsidR="005313F4" w:rsidRPr="00B06227" w:rsidRDefault="005313F4">
      <w:pPr>
        <w:pStyle w:val="NormalWeb2"/>
        <w:rPr>
          <w:rFonts w:ascii="Calibri" w:hAnsi="Calibri" w:cs="Calibri"/>
          <w:b/>
          <w:bCs/>
        </w:rPr>
      </w:pPr>
      <w:r w:rsidRPr="00B06227">
        <w:rPr>
          <w:rFonts w:ascii="Calibri" w:hAnsi="Calibri" w:cs="Calibri"/>
          <w:b/>
          <w:bCs/>
        </w:rPr>
        <w:t>II. OBIECTUL CONTRACTULUI</w:t>
      </w:r>
    </w:p>
    <w:p w14:paraId="749E0925" w14:textId="77777777" w:rsidR="005313F4" w:rsidRPr="00B06227" w:rsidRDefault="005313F4">
      <w:pPr>
        <w:pStyle w:val="NormalWeb2"/>
        <w:rPr>
          <w:rFonts w:ascii="Calibri" w:hAnsi="Calibri" w:cs="Calibri"/>
        </w:rPr>
      </w:pPr>
      <w:r w:rsidRPr="00B06227">
        <w:rPr>
          <w:rFonts w:ascii="Calibri" w:hAnsi="Calibri" w:cs="Calibri"/>
        </w:rPr>
        <w:t>Art. 2</w:t>
      </w:r>
    </w:p>
    <w:p w14:paraId="6DD1D583" w14:textId="0FD66473" w:rsidR="0025146F" w:rsidRPr="00B06227" w:rsidRDefault="005313F4" w:rsidP="0025146F">
      <w:pPr>
        <w:pStyle w:val="NormalWeb2"/>
        <w:rPr>
          <w:rFonts w:ascii="Calibri" w:hAnsi="Calibri" w:cs="Calibri"/>
        </w:rPr>
      </w:pPr>
      <w:r w:rsidRPr="00B06227">
        <w:rPr>
          <w:rFonts w:ascii="Calibri" w:hAnsi="Calibri" w:cs="Calibri"/>
        </w:rPr>
        <w:t xml:space="preserve">Obiectul contractului îl constituie transferarea de către </w:t>
      </w:r>
      <w:r w:rsidRPr="00B06227">
        <w:rPr>
          <w:rFonts w:ascii="Calibri" w:hAnsi="Calibri" w:cs="Calibri"/>
          <w:b/>
          <w:bCs/>
        </w:rPr>
        <w:t>sponsor</w:t>
      </w:r>
      <w:r w:rsidRPr="00B06227">
        <w:rPr>
          <w:rFonts w:ascii="Calibri" w:hAnsi="Calibri" w:cs="Calibri"/>
        </w:rPr>
        <w:t xml:space="preserve"> a dreptului de proprietate asupra unor bunuri materiale sau mijloace financiare, </w:t>
      </w:r>
      <w:r w:rsidR="0025146F" w:rsidRPr="00B06227">
        <w:rPr>
          <w:rFonts w:ascii="Calibri" w:hAnsi="Calibri" w:cs="Calibri"/>
        </w:rPr>
        <w:t>pentru susţinerea de activităţi</w:t>
      </w:r>
      <w:r w:rsidR="00814393">
        <w:rPr>
          <w:rFonts w:ascii="Calibri" w:hAnsi="Calibri" w:cs="Calibri"/>
        </w:rPr>
        <w:t xml:space="preserve">i sportivului Victor Ionescu, in Campionatul </w:t>
      </w:r>
      <w:r w:rsidR="00A64229">
        <w:rPr>
          <w:rFonts w:ascii="Calibri" w:hAnsi="Calibri" w:cs="Calibri"/>
        </w:rPr>
        <w:t>Italian de prototipuri</w:t>
      </w:r>
      <w:r w:rsidR="00814393">
        <w:rPr>
          <w:rFonts w:ascii="Calibri" w:hAnsi="Calibri" w:cs="Calibri"/>
        </w:rPr>
        <w:t>,</w:t>
      </w:r>
      <w:r w:rsidR="0025146F" w:rsidRPr="00B06227">
        <w:rPr>
          <w:rFonts w:ascii="Calibri" w:hAnsi="Calibri" w:cs="Calibri"/>
        </w:rPr>
        <w:t xml:space="preserve"> fără scop lucrativ a </w:t>
      </w:r>
      <w:r w:rsidR="0025146F" w:rsidRPr="00B06227">
        <w:rPr>
          <w:rFonts w:ascii="Calibri" w:hAnsi="Calibri" w:cs="Calibri"/>
          <w:b/>
          <w:bCs/>
        </w:rPr>
        <w:t>beneficiarului</w:t>
      </w:r>
      <w:r w:rsidR="0025146F" w:rsidRPr="00B06227">
        <w:rPr>
          <w:rFonts w:ascii="Calibri" w:hAnsi="Calibri" w:cs="Calibri"/>
        </w:rPr>
        <w:t>.</w:t>
      </w:r>
    </w:p>
    <w:p w14:paraId="25F8F336" w14:textId="77777777" w:rsidR="008D4F12" w:rsidRPr="00B06227" w:rsidRDefault="008D4F12">
      <w:pPr>
        <w:pStyle w:val="NormalWeb2"/>
        <w:rPr>
          <w:rFonts w:ascii="Calibri" w:hAnsi="Calibri" w:cs="Calibri"/>
        </w:rPr>
      </w:pPr>
    </w:p>
    <w:p w14:paraId="5A971264" w14:textId="77777777" w:rsidR="005313F4" w:rsidRPr="00B06227" w:rsidRDefault="005313F4">
      <w:pPr>
        <w:pStyle w:val="NormalWeb2"/>
        <w:rPr>
          <w:rFonts w:ascii="Calibri" w:hAnsi="Calibri" w:cs="Calibri"/>
          <w:b/>
          <w:bCs/>
        </w:rPr>
      </w:pPr>
      <w:r w:rsidRPr="00B06227">
        <w:rPr>
          <w:rFonts w:ascii="Calibri" w:hAnsi="Calibri" w:cs="Calibri"/>
          <w:b/>
          <w:bCs/>
        </w:rPr>
        <w:t>III. PLATA ŞI MODALITĂŢILE DE PLATĂ</w:t>
      </w:r>
    </w:p>
    <w:p w14:paraId="70A973DF" w14:textId="77777777" w:rsidR="005313F4" w:rsidRPr="00B06227" w:rsidRDefault="005313F4">
      <w:pPr>
        <w:pStyle w:val="NormalWeb2"/>
        <w:rPr>
          <w:rFonts w:ascii="Calibri" w:hAnsi="Calibri" w:cs="Calibri"/>
        </w:rPr>
      </w:pPr>
      <w:r w:rsidRPr="00B06227">
        <w:rPr>
          <w:rFonts w:ascii="Calibri" w:hAnsi="Calibri" w:cs="Calibri"/>
        </w:rPr>
        <w:t>Art. 3</w:t>
      </w:r>
    </w:p>
    <w:p w14:paraId="2FCF2148" w14:textId="0600AD8A" w:rsidR="005313F4" w:rsidRPr="00B06227" w:rsidRDefault="00CF4C2E">
      <w:pPr>
        <w:pStyle w:val="NormalWeb2"/>
        <w:rPr>
          <w:rFonts w:ascii="Calibri" w:hAnsi="Calibri" w:cs="Calibri"/>
        </w:rPr>
      </w:pPr>
      <w:r w:rsidRPr="00791875">
        <w:rPr>
          <w:rFonts w:asciiTheme="minorHAnsi" w:hAnsiTheme="minorHAnsi" w:cstheme="minorHAnsi"/>
        </w:rPr>
        <w:lastRenderedPageBreak/>
        <w:t xml:space="preserve">Suma se pune la dispoziția Beneficiarului, în condițiile Ordinului 3562/2024 , prin Declarația </w:t>
      </w:r>
      <w:commentRangeStart w:id="0"/>
      <w:r w:rsidRPr="00791875">
        <w:rPr>
          <w:rFonts w:asciiTheme="minorHAnsi" w:hAnsiTheme="minorHAnsi" w:cstheme="minorHAnsi"/>
        </w:rPr>
        <w:t>177</w:t>
      </w:r>
      <w:commentRangeEnd w:id="0"/>
      <w:r w:rsidRPr="00791875">
        <w:rPr>
          <w:rStyle w:val="CommentReference"/>
          <w:rFonts w:asciiTheme="minorHAnsi" w:hAnsiTheme="minorHAnsi" w:cstheme="minorHAnsi"/>
          <w:sz w:val="24"/>
          <w:szCs w:val="24"/>
        </w:rPr>
        <w:commentReference w:id="0"/>
      </w:r>
      <w:r w:rsidRPr="00791875">
        <w:rPr>
          <w:rFonts w:asciiTheme="minorHAnsi" w:hAnsiTheme="minorHAnsi" w:cstheme="minorHAnsi"/>
        </w:rPr>
        <w:t>, respectiv redirecționare impozit pe profit de către ANAF prin transfer bancar in contul Beneficiarului. Valoarea contractului</w:t>
      </w:r>
      <w:r w:rsidRPr="00791875">
        <w:rPr>
          <w:rFonts w:asciiTheme="minorHAnsi" w:hAnsiTheme="minorHAnsi" w:cstheme="minorHAnsi"/>
          <w:b/>
          <w:bCs/>
        </w:rPr>
        <w:t xml:space="preserve"> </w:t>
      </w:r>
      <w:r w:rsidRPr="00791875">
        <w:rPr>
          <w:rFonts w:asciiTheme="minorHAnsi" w:hAnsiTheme="minorHAnsi" w:cstheme="minorHAnsi"/>
        </w:rPr>
        <w:t xml:space="preserve">este </w:t>
      </w:r>
      <w:r w:rsidR="005313F4" w:rsidRPr="00B06227">
        <w:rPr>
          <w:rFonts w:ascii="Calibri" w:hAnsi="Calibri" w:cs="Calibri"/>
        </w:rPr>
        <w:t xml:space="preserve">de </w:t>
      </w:r>
      <w:r w:rsidR="003B32E5">
        <w:rPr>
          <w:rFonts w:ascii="Calibri" w:hAnsi="Calibri" w:cs="Calibri"/>
        </w:rPr>
        <w:t>__________</w:t>
      </w:r>
      <w:r w:rsidR="005313F4" w:rsidRPr="00B06227">
        <w:rPr>
          <w:rFonts w:ascii="Calibri" w:hAnsi="Calibri" w:cs="Calibri"/>
        </w:rPr>
        <w:t>.</w:t>
      </w:r>
    </w:p>
    <w:p w14:paraId="383C96F5" w14:textId="77777777" w:rsidR="005313F4" w:rsidRPr="00B06227" w:rsidRDefault="005313F4">
      <w:pPr>
        <w:pStyle w:val="NormalWeb2"/>
        <w:rPr>
          <w:rFonts w:ascii="Calibri" w:hAnsi="Calibri" w:cs="Calibri"/>
        </w:rPr>
      </w:pPr>
      <w:r w:rsidRPr="00B06227">
        <w:rPr>
          <w:rFonts w:ascii="Calibri" w:hAnsi="Calibri" w:cs="Calibri"/>
        </w:rPr>
        <w:t>Art. 4</w:t>
      </w:r>
    </w:p>
    <w:p w14:paraId="6E6D3B01" w14:textId="1D397AE0" w:rsidR="00765D74" w:rsidRDefault="005313F4" w:rsidP="00765D74">
      <w:pPr>
        <w:pStyle w:val="NormalWeb2"/>
        <w:rPr>
          <w:rFonts w:ascii="Calibri" w:hAnsi="Calibri" w:cs="Calibri"/>
        </w:rPr>
      </w:pPr>
      <w:r w:rsidRPr="00B06227">
        <w:rPr>
          <w:rFonts w:ascii="Calibri" w:hAnsi="Calibri" w:cs="Calibri"/>
        </w:rPr>
        <w:t>Plata se va face astfel:</w:t>
      </w:r>
    </w:p>
    <w:p w14:paraId="24C67FB9" w14:textId="77777777" w:rsidR="00CF4C2E" w:rsidRPr="00791875" w:rsidRDefault="00CF4C2E" w:rsidP="00CF4C2E">
      <w:pPr>
        <w:pStyle w:val="NormalWeb2"/>
        <w:rPr>
          <w:rFonts w:asciiTheme="minorHAnsi" w:hAnsiTheme="minorHAnsi" w:cstheme="minorHAnsi"/>
        </w:rPr>
      </w:pPr>
      <w:r w:rsidRPr="00791875">
        <w:rPr>
          <w:rFonts w:asciiTheme="minorHAnsi" w:hAnsiTheme="minorHAnsi" w:cstheme="minorHAnsi"/>
        </w:rPr>
        <w:t xml:space="preserve">- In urma procesării de către autoritatea fiscala a informațiilor din formularul 177, în contul nr. </w:t>
      </w:r>
      <w:r w:rsidRPr="00791875">
        <w:rPr>
          <w:rFonts w:asciiTheme="minorHAnsi" w:hAnsiTheme="minorHAnsi" w:cstheme="minorHAnsi"/>
          <w:sz w:val="23"/>
          <w:szCs w:val="23"/>
        </w:rPr>
        <w:t>RO94BTRLRONCRT0546776101</w:t>
      </w:r>
      <w:r w:rsidRPr="00791875">
        <w:rPr>
          <w:rFonts w:asciiTheme="minorHAnsi" w:hAnsiTheme="minorHAnsi" w:cstheme="minorHAnsi"/>
        </w:rPr>
        <w:t xml:space="preserve">, cont in Lei pe numele </w:t>
      </w:r>
      <w:r w:rsidRPr="00791875">
        <w:rPr>
          <w:rFonts w:asciiTheme="minorHAnsi" w:hAnsiTheme="minorHAnsi" w:cstheme="minorHAnsi"/>
          <w:b/>
          <w:sz w:val="23"/>
          <w:szCs w:val="23"/>
          <w:u w:val="single"/>
        </w:rPr>
        <w:t>ACS Rosenau Racing-Club Sportiv Cursele Rasnov</w:t>
      </w:r>
      <w:r w:rsidRPr="00791875">
        <w:rPr>
          <w:rFonts w:asciiTheme="minorHAnsi" w:hAnsiTheme="minorHAnsi" w:cstheme="minorHAnsi"/>
        </w:rPr>
        <w:t xml:space="preserve"> la Banca </w:t>
      </w:r>
      <w:commentRangeStart w:id="1"/>
      <w:commentRangeStart w:id="2"/>
      <w:r w:rsidRPr="00791875">
        <w:rPr>
          <w:rFonts w:asciiTheme="minorHAnsi" w:hAnsiTheme="minorHAnsi" w:cstheme="minorHAnsi"/>
        </w:rPr>
        <w:t>Transilvania</w:t>
      </w:r>
      <w:commentRangeEnd w:id="1"/>
      <w:r w:rsidRPr="00791875">
        <w:rPr>
          <w:rStyle w:val="CommentReference"/>
          <w:rFonts w:asciiTheme="minorHAnsi" w:hAnsiTheme="minorHAnsi" w:cstheme="minorHAnsi"/>
          <w:sz w:val="24"/>
          <w:szCs w:val="24"/>
        </w:rPr>
        <w:commentReference w:id="1"/>
      </w:r>
      <w:commentRangeEnd w:id="2"/>
      <w:r w:rsidRPr="00791875">
        <w:rPr>
          <w:rStyle w:val="CommentReference"/>
          <w:rFonts w:asciiTheme="minorHAnsi" w:hAnsiTheme="minorHAnsi" w:cstheme="minorHAnsi"/>
          <w:sz w:val="24"/>
          <w:szCs w:val="24"/>
        </w:rPr>
        <w:commentReference w:id="2"/>
      </w:r>
      <w:r w:rsidRPr="00791875">
        <w:rPr>
          <w:rFonts w:asciiTheme="minorHAnsi" w:hAnsiTheme="minorHAnsi" w:cstheme="minorHAnsi"/>
        </w:rPr>
        <w:t>.</w:t>
      </w:r>
    </w:p>
    <w:p w14:paraId="395E9D69" w14:textId="77777777" w:rsidR="008F63AB" w:rsidRPr="00B06227" w:rsidRDefault="008F63AB" w:rsidP="00B15C50">
      <w:pPr>
        <w:pStyle w:val="NormalWeb2"/>
        <w:rPr>
          <w:rFonts w:ascii="Calibri" w:hAnsi="Calibri" w:cs="Calibri"/>
        </w:rPr>
      </w:pPr>
    </w:p>
    <w:p w14:paraId="7DC99C6F" w14:textId="77777777" w:rsidR="008F63AB" w:rsidRPr="00B06227" w:rsidRDefault="008F63AB" w:rsidP="00B15C50">
      <w:pPr>
        <w:pStyle w:val="NormalWeb2"/>
        <w:rPr>
          <w:rFonts w:ascii="Calibri" w:hAnsi="Calibri" w:cs="Calibri"/>
        </w:rPr>
      </w:pPr>
    </w:p>
    <w:p w14:paraId="3A833F9E" w14:textId="77777777" w:rsidR="00960B3D" w:rsidRPr="00B06227" w:rsidRDefault="00960B3D" w:rsidP="00487BAF">
      <w:pPr>
        <w:pStyle w:val="NormalWeb2"/>
        <w:ind w:left="0"/>
        <w:rPr>
          <w:rFonts w:ascii="Calibri" w:hAnsi="Calibri" w:cs="Calibri"/>
        </w:rPr>
      </w:pPr>
    </w:p>
    <w:p w14:paraId="582C5C73" w14:textId="77777777" w:rsidR="00CF4FC1" w:rsidRPr="00B06227" w:rsidRDefault="00CF4FC1" w:rsidP="00487BAF">
      <w:pPr>
        <w:pStyle w:val="NormalWeb2"/>
        <w:ind w:left="0"/>
        <w:rPr>
          <w:rFonts w:ascii="Calibri" w:hAnsi="Calibri" w:cs="Calibri"/>
        </w:rPr>
      </w:pPr>
    </w:p>
    <w:p w14:paraId="38E38FA1" w14:textId="77777777" w:rsidR="005313F4" w:rsidRPr="00B06227" w:rsidRDefault="005313F4">
      <w:pPr>
        <w:pStyle w:val="NormalWeb2"/>
        <w:rPr>
          <w:rFonts w:ascii="Calibri" w:hAnsi="Calibri" w:cs="Calibri"/>
          <w:b/>
          <w:bCs/>
        </w:rPr>
      </w:pPr>
      <w:r w:rsidRPr="00B06227">
        <w:rPr>
          <w:rFonts w:ascii="Calibri" w:hAnsi="Calibri" w:cs="Calibri"/>
          <w:b/>
          <w:bCs/>
        </w:rPr>
        <w:t>IV. OBLIGAŢIILE PĂRŢILOR CONTRACTANTE</w:t>
      </w:r>
    </w:p>
    <w:p w14:paraId="0D09E3E4" w14:textId="77777777" w:rsidR="005313F4" w:rsidRPr="00B06227" w:rsidRDefault="005313F4">
      <w:pPr>
        <w:pStyle w:val="NormalWeb2"/>
        <w:rPr>
          <w:rFonts w:ascii="Calibri" w:hAnsi="Calibri" w:cs="Calibri"/>
        </w:rPr>
      </w:pPr>
      <w:r w:rsidRPr="00B06227">
        <w:rPr>
          <w:rFonts w:ascii="Calibri" w:hAnsi="Calibri" w:cs="Calibri"/>
        </w:rPr>
        <w:t>Art. 5</w:t>
      </w:r>
    </w:p>
    <w:p w14:paraId="4F78517B" w14:textId="77777777" w:rsidR="005313F4" w:rsidRPr="00B06227" w:rsidRDefault="005313F4">
      <w:pPr>
        <w:pStyle w:val="NormalWeb2"/>
        <w:rPr>
          <w:rFonts w:ascii="Calibri" w:hAnsi="Calibri" w:cs="Calibri"/>
        </w:rPr>
      </w:pPr>
      <w:r w:rsidRPr="00B06227">
        <w:rPr>
          <w:rFonts w:ascii="Calibri" w:hAnsi="Calibri" w:cs="Calibri"/>
          <w:b/>
          <w:bCs/>
        </w:rPr>
        <w:t>Sponsorul</w:t>
      </w:r>
      <w:r w:rsidRPr="00B06227">
        <w:rPr>
          <w:rFonts w:ascii="Calibri" w:hAnsi="Calibri" w:cs="Calibri"/>
        </w:rPr>
        <w:t xml:space="preserve"> se obligă să pună la dispoziţia </w:t>
      </w:r>
      <w:r w:rsidRPr="00B06227">
        <w:rPr>
          <w:rFonts w:ascii="Calibri" w:hAnsi="Calibri" w:cs="Calibri"/>
          <w:b/>
          <w:bCs/>
        </w:rPr>
        <w:t xml:space="preserve">beneficiarului </w:t>
      </w:r>
      <w:r w:rsidRPr="00B06227">
        <w:rPr>
          <w:rFonts w:ascii="Calibri" w:hAnsi="Calibri" w:cs="Calibri"/>
        </w:rPr>
        <w:t>suma stipulată în prezentul contract.</w:t>
      </w:r>
    </w:p>
    <w:p w14:paraId="55DAC99A" w14:textId="77777777" w:rsidR="005313F4" w:rsidRPr="00B06227" w:rsidRDefault="005313F4">
      <w:pPr>
        <w:pStyle w:val="NormalWeb2"/>
        <w:rPr>
          <w:rFonts w:ascii="Calibri" w:hAnsi="Calibri" w:cs="Calibri"/>
        </w:rPr>
      </w:pPr>
      <w:r w:rsidRPr="00B06227">
        <w:rPr>
          <w:rFonts w:ascii="Calibri" w:hAnsi="Calibri" w:cs="Calibri"/>
        </w:rPr>
        <w:t>Art. 6</w:t>
      </w:r>
    </w:p>
    <w:p w14:paraId="457504B1" w14:textId="77777777" w:rsidR="005313F4" w:rsidRPr="00B06227" w:rsidRDefault="005313F4">
      <w:pPr>
        <w:pStyle w:val="NormalWeb2"/>
        <w:rPr>
          <w:rFonts w:ascii="Calibri" w:hAnsi="Calibri" w:cs="Calibri"/>
          <w:b/>
          <w:bCs/>
        </w:rPr>
      </w:pPr>
      <w:r w:rsidRPr="00B06227">
        <w:rPr>
          <w:rFonts w:ascii="Calibri" w:hAnsi="Calibri" w:cs="Calibri"/>
          <w:b/>
          <w:bCs/>
        </w:rPr>
        <w:t>Beneficiarul:</w:t>
      </w:r>
    </w:p>
    <w:p w14:paraId="3541DBC9" w14:textId="77777777" w:rsidR="005313F4" w:rsidRPr="00B06227" w:rsidRDefault="005313F4">
      <w:pPr>
        <w:pStyle w:val="NormalWeb2"/>
        <w:rPr>
          <w:rFonts w:ascii="Calibri" w:hAnsi="Calibri" w:cs="Calibri"/>
        </w:rPr>
      </w:pPr>
      <w:r w:rsidRPr="00B06227">
        <w:rPr>
          <w:rFonts w:ascii="Calibri" w:hAnsi="Calibri" w:cs="Calibri"/>
        </w:rPr>
        <w:t xml:space="preserve">- se obligă să utilizeze sumele primite de la </w:t>
      </w:r>
      <w:r w:rsidRPr="00B06227">
        <w:rPr>
          <w:rFonts w:ascii="Calibri" w:hAnsi="Calibri" w:cs="Calibri"/>
          <w:b/>
          <w:bCs/>
        </w:rPr>
        <w:t>sponsor</w:t>
      </w:r>
      <w:r w:rsidRPr="00B06227">
        <w:rPr>
          <w:rFonts w:ascii="Calibri" w:hAnsi="Calibri" w:cs="Calibri"/>
        </w:rPr>
        <w:t xml:space="preserve"> în scopul stipulat în prezentul contract şi să prezinte documente justificative în acest sens.</w:t>
      </w:r>
    </w:p>
    <w:p w14:paraId="3A996D8F" w14:textId="77777777" w:rsidR="005313F4" w:rsidRPr="00B06227" w:rsidRDefault="005313F4">
      <w:pPr>
        <w:pStyle w:val="NormalWeb2"/>
        <w:rPr>
          <w:rFonts w:ascii="Calibri" w:hAnsi="Calibri" w:cs="Calibri"/>
          <w:b/>
          <w:bCs/>
        </w:rPr>
      </w:pPr>
      <w:r w:rsidRPr="00B06227">
        <w:rPr>
          <w:rFonts w:ascii="Calibri" w:hAnsi="Calibri" w:cs="Calibri"/>
          <w:b/>
          <w:bCs/>
        </w:rPr>
        <w:t>V. DURATA CONTRACTULUI</w:t>
      </w:r>
    </w:p>
    <w:p w14:paraId="2B0CE1FD" w14:textId="77777777" w:rsidR="005313F4" w:rsidRPr="00B06227" w:rsidRDefault="005313F4">
      <w:pPr>
        <w:pStyle w:val="NormalWeb2"/>
        <w:rPr>
          <w:rFonts w:ascii="Calibri" w:hAnsi="Calibri" w:cs="Calibri"/>
        </w:rPr>
      </w:pPr>
      <w:r w:rsidRPr="00B06227">
        <w:rPr>
          <w:rFonts w:ascii="Calibri" w:hAnsi="Calibri" w:cs="Calibri"/>
        </w:rPr>
        <w:t>Art. 7</w:t>
      </w:r>
    </w:p>
    <w:p w14:paraId="284674FD" w14:textId="73AF60C1" w:rsidR="005313F4" w:rsidRPr="00B06227" w:rsidRDefault="005313F4">
      <w:pPr>
        <w:pStyle w:val="NormalWeb2"/>
        <w:rPr>
          <w:rFonts w:ascii="Calibri" w:hAnsi="Calibri" w:cs="Calibri"/>
        </w:rPr>
      </w:pPr>
      <w:r w:rsidRPr="00B06227">
        <w:rPr>
          <w:rFonts w:ascii="Calibri" w:hAnsi="Calibri" w:cs="Calibri"/>
        </w:rPr>
        <w:t>Durata acestui contract este de</w:t>
      </w:r>
      <w:r w:rsidR="00B15C50" w:rsidRPr="00B06227">
        <w:rPr>
          <w:rFonts w:ascii="Calibri" w:hAnsi="Calibri" w:cs="Calibri"/>
        </w:rPr>
        <w:t xml:space="preserve"> un an </w:t>
      </w:r>
      <w:r w:rsidRPr="00B06227">
        <w:rPr>
          <w:rFonts w:ascii="Calibri" w:hAnsi="Calibri" w:cs="Calibri"/>
        </w:rPr>
        <w:t xml:space="preserve">, cu începere de la data de </w:t>
      </w:r>
      <w:r w:rsidR="003B32E5">
        <w:rPr>
          <w:rFonts w:ascii="Calibri" w:hAnsi="Calibri" w:cs="Calibri"/>
        </w:rPr>
        <w:t>________</w:t>
      </w:r>
      <w:r w:rsidR="0035191A">
        <w:rPr>
          <w:rFonts w:ascii="Calibri" w:hAnsi="Calibri" w:cs="Calibri"/>
        </w:rPr>
        <w:t>.</w:t>
      </w:r>
      <w:r w:rsidR="0035191A" w:rsidRPr="00B06227">
        <w:rPr>
          <w:rFonts w:ascii="Calibri" w:hAnsi="Calibri" w:cs="Calibri"/>
        </w:rPr>
        <w:t xml:space="preserve"> </w:t>
      </w:r>
      <w:r w:rsidRPr="00B06227">
        <w:rPr>
          <w:rFonts w:ascii="Calibri" w:hAnsi="Calibri" w:cs="Calibri"/>
        </w:rPr>
        <w:t xml:space="preserve">Contractul poate fi prelungit prin acordul scris al părţilor contractante cu cel puţin </w:t>
      </w:r>
      <w:r w:rsidR="00B15C50" w:rsidRPr="00B06227">
        <w:rPr>
          <w:rFonts w:ascii="Calibri" w:hAnsi="Calibri" w:cs="Calibri"/>
        </w:rPr>
        <w:t xml:space="preserve">30 de </w:t>
      </w:r>
      <w:r w:rsidRPr="00B06227">
        <w:rPr>
          <w:rFonts w:ascii="Calibri" w:hAnsi="Calibri" w:cs="Calibri"/>
        </w:rPr>
        <w:t>zile înainte de expirare.</w:t>
      </w:r>
    </w:p>
    <w:p w14:paraId="3202CBBA" w14:textId="77777777" w:rsidR="005313F4" w:rsidRPr="00B06227" w:rsidRDefault="005313F4">
      <w:pPr>
        <w:pStyle w:val="NormalWeb2"/>
        <w:rPr>
          <w:rFonts w:ascii="Calibri" w:hAnsi="Calibri" w:cs="Calibri"/>
          <w:b/>
          <w:bCs/>
        </w:rPr>
      </w:pPr>
      <w:r w:rsidRPr="00B06227">
        <w:rPr>
          <w:rFonts w:ascii="Calibri" w:hAnsi="Calibri" w:cs="Calibri"/>
          <w:b/>
          <w:bCs/>
        </w:rPr>
        <w:t>VI. ALTE CLAUZE</w:t>
      </w:r>
    </w:p>
    <w:p w14:paraId="304E72CA" w14:textId="77777777" w:rsidR="005313F4" w:rsidRPr="00B06227" w:rsidRDefault="005313F4">
      <w:pPr>
        <w:pStyle w:val="NormalWeb2"/>
        <w:rPr>
          <w:rFonts w:ascii="Calibri" w:hAnsi="Calibri" w:cs="Calibri"/>
        </w:rPr>
      </w:pPr>
      <w:r w:rsidRPr="00B06227">
        <w:rPr>
          <w:rFonts w:ascii="Calibri" w:hAnsi="Calibri" w:cs="Calibri"/>
        </w:rPr>
        <w:t>Art. 8</w:t>
      </w:r>
    </w:p>
    <w:p w14:paraId="4C968F84" w14:textId="598C74CE" w:rsidR="005313F4" w:rsidRPr="00B06227" w:rsidRDefault="005313F4">
      <w:pPr>
        <w:pStyle w:val="NormalWeb2"/>
        <w:rPr>
          <w:rFonts w:ascii="Calibri" w:hAnsi="Calibri" w:cs="Calibri"/>
        </w:rPr>
      </w:pPr>
      <w:r w:rsidRPr="00B06227">
        <w:rPr>
          <w:rFonts w:ascii="Calibri" w:hAnsi="Calibri" w:cs="Calibri"/>
        </w:rPr>
        <w:t xml:space="preserve">Părţile au desemnat fiecare câte o persoană, respectiv </w:t>
      </w:r>
      <w:r w:rsidR="00EA3722">
        <w:rPr>
          <w:rFonts w:ascii="Calibri" w:hAnsi="Calibri" w:cs="Calibri"/>
        </w:rPr>
        <w:t>Constantin Mihai</w:t>
      </w:r>
      <w:r w:rsidRPr="00B06227">
        <w:rPr>
          <w:rFonts w:ascii="Calibri" w:hAnsi="Calibri" w:cs="Calibri"/>
        </w:rPr>
        <w:t xml:space="preserve"> din partea </w:t>
      </w:r>
      <w:r w:rsidR="00EA3722">
        <w:rPr>
          <w:rFonts w:ascii="Arial" w:hAnsi="Arial" w:cs="Arial"/>
          <w:b/>
          <w:sz w:val="23"/>
          <w:szCs w:val="23"/>
          <w:u w:val="single"/>
        </w:rPr>
        <w:t>ACS Rosenau Racing-Club Sportiv Cursele Rasnov</w:t>
      </w:r>
      <w:r w:rsidR="00960B3D" w:rsidRPr="00B06227">
        <w:rPr>
          <w:rFonts w:ascii="Calibri" w:hAnsi="Calibri" w:cs="Calibri"/>
        </w:rPr>
        <w:t xml:space="preserve"> </w:t>
      </w:r>
      <w:r w:rsidRPr="00B06227">
        <w:rPr>
          <w:rFonts w:ascii="Calibri" w:hAnsi="Calibri" w:cs="Calibri"/>
        </w:rPr>
        <w:t>şi</w:t>
      </w:r>
      <w:r w:rsidR="00CF4FC1" w:rsidRPr="00B06227">
        <w:rPr>
          <w:rFonts w:ascii="Calibri" w:hAnsi="Calibri" w:cs="Calibri"/>
        </w:rPr>
        <w:t xml:space="preserve"> </w:t>
      </w:r>
      <w:r w:rsidR="003B32E5">
        <w:rPr>
          <w:rFonts w:ascii="Calibri" w:hAnsi="Calibri" w:cs="Calibri"/>
        </w:rPr>
        <w:t>________</w:t>
      </w:r>
      <w:r w:rsidR="0035191A" w:rsidRPr="00B06227">
        <w:rPr>
          <w:rFonts w:ascii="Calibri" w:hAnsi="Calibri" w:cs="Calibri"/>
        </w:rPr>
        <w:t xml:space="preserve"> </w:t>
      </w:r>
      <w:r w:rsidR="00CF4FC1" w:rsidRPr="00B06227">
        <w:rPr>
          <w:rFonts w:ascii="Calibri" w:hAnsi="Calibri" w:cs="Calibri"/>
        </w:rPr>
        <w:t xml:space="preserve">din partea </w:t>
      </w:r>
      <w:r w:rsidR="003B32E5">
        <w:rPr>
          <w:rFonts w:ascii="Aptos" w:hAnsi="Aptos"/>
          <w:sz w:val="27"/>
          <w:szCs w:val="27"/>
        </w:rPr>
        <w:t>________</w:t>
      </w:r>
      <w:r w:rsidR="00A64229">
        <w:rPr>
          <w:rFonts w:ascii="Aptos" w:hAnsi="Aptos"/>
          <w:sz w:val="27"/>
          <w:szCs w:val="27"/>
        </w:rPr>
        <w:t xml:space="preserve"> SRL</w:t>
      </w:r>
      <w:r w:rsidR="00EE2B5C" w:rsidRPr="00B06227">
        <w:rPr>
          <w:rFonts w:ascii="Calibri" w:hAnsi="Calibri" w:cs="Calibri"/>
        </w:rPr>
        <w:t xml:space="preserve"> </w:t>
      </w:r>
      <w:r w:rsidRPr="00B06227">
        <w:rPr>
          <w:rFonts w:ascii="Calibri" w:hAnsi="Calibri" w:cs="Calibri"/>
        </w:rPr>
        <w:t>care vor ţine permanent şi eficient legătura între ele, pentru realizarea obiectivelor fixate.</w:t>
      </w:r>
    </w:p>
    <w:p w14:paraId="470C9684" w14:textId="77777777" w:rsidR="005313F4" w:rsidRPr="00B06227" w:rsidRDefault="005313F4">
      <w:pPr>
        <w:pStyle w:val="NormalWeb2"/>
        <w:rPr>
          <w:rFonts w:ascii="Calibri" w:hAnsi="Calibri" w:cs="Calibri"/>
        </w:rPr>
      </w:pPr>
      <w:r w:rsidRPr="00B06227">
        <w:rPr>
          <w:rFonts w:ascii="Calibri" w:hAnsi="Calibri" w:cs="Calibri"/>
        </w:rPr>
        <w:t>Art. 9</w:t>
      </w:r>
    </w:p>
    <w:p w14:paraId="48F71E71" w14:textId="77777777" w:rsidR="005313F4" w:rsidRPr="00B06227" w:rsidRDefault="005313F4">
      <w:pPr>
        <w:pStyle w:val="NormalWeb2"/>
        <w:rPr>
          <w:rFonts w:ascii="Calibri" w:hAnsi="Calibri" w:cs="Calibri"/>
        </w:rPr>
      </w:pPr>
      <w:r w:rsidRPr="00B06227">
        <w:rPr>
          <w:rFonts w:ascii="Calibri" w:hAnsi="Calibri" w:cs="Calibri"/>
        </w:rPr>
        <w:lastRenderedPageBreak/>
        <w:t>Evidenţa financiar-contabilă se ţ</w:t>
      </w:r>
      <w:r w:rsidR="00B15C50" w:rsidRPr="00B06227">
        <w:rPr>
          <w:rFonts w:ascii="Calibri" w:hAnsi="Calibri" w:cs="Calibri"/>
        </w:rPr>
        <w:t>ine în lei</w:t>
      </w:r>
      <w:r w:rsidRPr="00B06227">
        <w:rPr>
          <w:rFonts w:ascii="Calibri" w:hAnsi="Calibri" w:cs="Calibri"/>
        </w:rPr>
        <w:t>, extrasele de cont fiind puse la dispoziţia părţilor, la cererea acestora.</w:t>
      </w:r>
    </w:p>
    <w:p w14:paraId="4B57C2BF" w14:textId="77777777" w:rsidR="005313F4" w:rsidRPr="00B06227" w:rsidRDefault="005313F4">
      <w:pPr>
        <w:pStyle w:val="NormalWeb2"/>
        <w:rPr>
          <w:rFonts w:ascii="Calibri" w:hAnsi="Calibri" w:cs="Calibri"/>
          <w:b/>
          <w:bCs/>
        </w:rPr>
      </w:pPr>
      <w:r w:rsidRPr="00B06227">
        <w:rPr>
          <w:rFonts w:ascii="Calibri" w:hAnsi="Calibri" w:cs="Calibri"/>
          <w:b/>
          <w:bCs/>
        </w:rPr>
        <w:t>VII. RĂSPUNDEREA CONTRACTUALA</w:t>
      </w:r>
    </w:p>
    <w:p w14:paraId="00D6F03C" w14:textId="77777777" w:rsidR="005313F4" w:rsidRPr="00B06227" w:rsidRDefault="005313F4">
      <w:pPr>
        <w:pStyle w:val="NormalWeb2"/>
        <w:rPr>
          <w:rFonts w:ascii="Calibri" w:hAnsi="Calibri" w:cs="Calibri"/>
        </w:rPr>
      </w:pPr>
      <w:r w:rsidRPr="00B06227">
        <w:rPr>
          <w:rFonts w:ascii="Calibri" w:hAnsi="Calibri" w:cs="Calibri"/>
        </w:rPr>
        <w:t>Art. 10</w:t>
      </w:r>
    </w:p>
    <w:p w14:paraId="50CACEEA" w14:textId="77777777" w:rsidR="005313F4" w:rsidRPr="00B06227" w:rsidRDefault="005313F4">
      <w:pPr>
        <w:pStyle w:val="NormalWeb2"/>
        <w:rPr>
          <w:rFonts w:ascii="Calibri" w:hAnsi="Calibri" w:cs="Calibri"/>
        </w:rPr>
      </w:pPr>
      <w:r w:rsidRPr="00B06227">
        <w:rPr>
          <w:rFonts w:ascii="Calibri" w:hAnsi="Calibri" w:cs="Calibri"/>
        </w:rPr>
        <w:t xml:space="preserve">Pentru neîndeplinirea obligaţiilor, partea în culpă va plăti penalităţi de </w:t>
      </w:r>
      <w:r w:rsidR="00EC62F9" w:rsidRPr="00B06227">
        <w:rPr>
          <w:rFonts w:ascii="Calibri" w:hAnsi="Calibri" w:cs="Calibri"/>
        </w:rPr>
        <w:t>0.01</w:t>
      </w:r>
      <w:r w:rsidRPr="00B06227">
        <w:rPr>
          <w:rFonts w:ascii="Calibri" w:hAnsi="Calibri" w:cs="Calibri"/>
        </w:rPr>
        <w:t xml:space="preserve"> %/zi raportate la valoarea prestaţiei neîndeplinite.</w:t>
      </w:r>
    </w:p>
    <w:p w14:paraId="0F70CBCA" w14:textId="77777777" w:rsidR="005313F4" w:rsidRPr="00B06227" w:rsidRDefault="005313F4">
      <w:pPr>
        <w:pStyle w:val="NormalWeb2"/>
        <w:rPr>
          <w:rFonts w:ascii="Calibri" w:hAnsi="Calibri" w:cs="Calibri"/>
          <w:b/>
          <w:bCs/>
        </w:rPr>
      </w:pPr>
      <w:r w:rsidRPr="00B06227">
        <w:rPr>
          <w:rFonts w:ascii="Calibri" w:hAnsi="Calibri" w:cs="Calibri"/>
          <w:b/>
          <w:bCs/>
        </w:rPr>
        <w:t>VIII. FORŢA MAJORĂ</w:t>
      </w:r>
    </w:p>
    <w:p w14:paraId="7546CF15" w14:textId="77777777" w:rsidR="005313F4" w:rsidRPr="00B06227" w:rsidRDefault="005313F4">
      <w:pPr>
        <w:pStyle w:val="NormalWeb2"/>
        <w:rPr>
          <w:rFonts w:ascii="Calibri" w:hAnsi="Calibri" w:cs="Calibri"/>
        </w:rPr>
      </w:pPr>
      <w:r w:rsidRPr="00B06227">
        <w:rPr>
          <w:rFonts w:ascii="Calibri" w:hAnsi="Calibri" w:cs="Calibri"/>
        </w:rPr>
        <w:t>Art. 11</w:t>
      </w:r>
    </w:p>
    <w:p w14:paraId="38835C81" w14:textId="77777777" w:rsidR="005313F4" w:rsidRPr="00B06227" w:rsidRDefault="005313F4">
      <w:pPr>
        <w:pStyle w:val="NormalWeb2"/>
        <w:rPr>
          <w:rFonts w:ascii="Calibri" w:hAnsi="Calibri" w:cs="Calibri"/>
        </w:rPr>
      </w:pPr>
      <w:r w:rsidRPr="00B06227">
        <w:rPr>
          <w:rFonts w:ascii="Calibri" w:hAnsi="Calibri" w:cs="Calibri"/>
        </w:rPr>
        <w:t>Forţa majoră exonerează de răspundere părţile, în cazul neexecutării parţiale sau totale a obligaţiilor asumate prin prezentul contract. Prin forţa majoră se înţelege un eveniment independent de voinţa părţilor, imprevizibil şi insurmontabil, apărut după încheierea contractului şi care împiedică părţile să execute total sau parţial obligaţiile asumate.</w:t>
      </w:r>
    </w:p>
    <w:p w14:paraId="22808EB7" w14:textId="77777777" w:rsidR="005313F4" w:rsidRPr="00B06227" w:rsidRDefault="005313F4">
      <w:pPr>
        <w:pStyle w:val="NormalWeb2"/>
        <w:rPr>
          <w:rFonts w:ascii="Calibri" w:hAnsi="Calibri" w:cs="Calibri"/>
        </w:rPr>
      </w:pPr>
      <w:r w:rsidRPr="00B06227">
        <w:rPr>
          <w:rFonts w:ascii="Calibri" w:hAnsi="Calibri" w:cs="Calibri"/>
        </w:rPr>
        <w:t>Partea care invocă forţa majoră are obligaţia să o aducă la cunoştinţa celeilalte părţi, în scris, în maximum 5(cinci) zile de la apariţie, iar dovada forţei majore, împreună cu avertizarea asupra efectelor şi întinderii posibile a forţei majore, se va comunica în maximum 15(cincisprezece zile) de la apariţie.</w:t>
      </w:r>
    </w:p>
    <w:p w14:paraId="38EFD1C1" w14:textId="77777777" w:rsidR="005313F4" w:rsidRPr="00B06227" w:rsidRDefault="005313F4">
      <w:pPr>
        <w:pStyle w:val="NormalWeb2"/>
        <w:rPr>
          <w:rFonts w:ascii="Calibri" w:hAnsi="Calibri" w:cs="Calibri"/>
        </w:rPr>
      </w:pPr>
      <w:r w:rsidRPr="00B06227">
        <w:rPr>
          <w:rFonts w:ascii="Calibri" w:hAnsi="Calibri" w:cs="Calibri"/>
        </w:rPr>
        <w:t>Data de referinţă este data ştampilei poştei de expediere. Dovada va fi certificată de Camera de Comerţ şi Industrie sau alt organism abilitat de legea statului care o invocă.</w:t>
      </w:r>
    </w:p>
    <w:p w14:paraId="634EB9B2" w14:textId="77777777" w:rsidR="005313F4" w:rsidRPr="00B06227" w:rsidRDefault="005313F4">
      <w:pPr>
        <w:pStyle w:val="NormalWeb2"/>
        <w:rPr>
          <w:rFonts w:ascii="Calibri" w:hAnsi="Calibri" w:cs="Calibri"/>
        </w:rPr>
      </w:pPr>
      <w:r w:rsidRPr="00B06227">
        <w:rPr>
          <w:rFonts w:ascii="Calibri" w:hAnsi="Calibri" w:cs="Calibri"/>
        </w:rPr>
        <w:t>Partea care invocă forţa majoră are obligaţia să aducă la cunoştinţa celeilalte părţi încetarea cauzei acesteia în maximum 15(cincisprezece) zile de la încetare.</w:t>
      </w:r>
    </w:p>
    <w:p w14:paraId="5E36C0AC" w14:textId="77777777" w:rsidR="005313F4" w:rsidRPr="00B06227" w:rsidRDefault="005313F4">
      <w:pPr>
        <w:pStyle w:val="NormalWeb2"/>
        <w:rPr>
          <w:rFonts w:ascii="Calibri" w:hAnsi="Calibri" w:cs="Calibri"/>
        </w:rPr>
      </w:pPr>
      <w:r w:rsidRPr="00B06227">
        <w:rPr>
          <w:rFonts w:ascii="Calibri" w:hAnsi="Calibri" w:cs="Calibri"/>
        </w:rPr>
        <w:t>Dacă aceste împrejurări şi consecinţele lor durează mai mult de 6luni, fiecare partener poate renunţa la executarea contractului pe mai departe. În acest caz, nici una din părţi nu are dreptul de a cere despăgubiri la cealaltă parte, dar ele au îndatorirea de a-şi onora toate obligaţiile până la această dată.</w:t>
      </w:r>
    </w:p>
    <w:p w14:paraId="758A6C9C" w14:textId="77777777" w:rsidR="005313F4" w:rsidRPr="00B06227" w:rsidRDefault="005313F4">
      <w:pPr>
        <w:pStyle w:val="NormalWeb2"/>
        <w:rPr>
          <w:rFonts w:ascii="Calibri" w:hAnsi="Calibri" w:cs="Calibri"/>
          <w:b/>
          <w:bCs/>
        </w:rPr>
      </w:pPr>
      <w:r w:rsidRPr="00B06227">
        <w:rPr>
          <w:rFonts w:ascii="Calibri" w:hAnsi="Calibri" w:cs="Calibri"/>
          <w:b/>
          <w:bCs/>
        </w:rPr>
        <w:t>IX. CLAUZA DE NON-CONFORMARE A CONTRACTULUI</w:t>
      </w:r>
    </w:p>
    <w:p w14:paraId="5A758C9D" w14:textId="77777777" w:rsidR="005313F4" w:rsidRPr="00B06227" w:rsidRDefault="005313F4">
      <w:pPr>
        <w:pStyle w:val="NormalWeb2"/>
        <w:rPr>
          <w:rFonts w:ascii="Calibri" w:hAnsi="Calibri" w:cs="Calibri"/>
        </w:rPr>
      </w:pPr>
      <w:r w:rsidRPr="00B06227">
        <w:rPr>
          <w:rFonts w:ascii="Calibri" w:hAnsi="Calibri" w:cs="Calibri"/>
        </w:rPr>
        <w:t>Art. 12</w:t>
      </w:r>
    </w:p>
    <w:p w14:paraId="6AA04B42" w14:textId="77777777" w:rsidR="005313F4" w:rsidRPr="00B06227" w:rsidRDefault="005313F4">
      <w:pPr>
        <w:pStyle w:val="NormalWeb2"/>
        <w:rPr>
          <w:rFonts w:ascii="Calibri" w:hAnsi="Calibri" w:cs="Calibri"/>
        </w:rPr>
      </w:pPr>
      <w:r w:rsidRPr="00B06227">
        <w:rPr>
          <w:rFonts w:ascii="Calibri" w:hAnsi="Calibri" w:cs="Calibri"/>
        </w:rPr>
        <w:t>Încălcarea în orice mod de către o parte contractantă a obligaţiilor prevăzute în prezentul contract cu efectul prejudicierii grave a celeilalte părţi, atrage după sine răspunderea civilă sau penală a părţii respective după caz, conform normelor legale în vigoare.</w:t>
      </w:r>
    </w:p>
    <w:p w14:paraId="22741638" w14:textId="77777777" w:rsidR="005313F4" w:rsidRPr="00B06227" w:rsidRDefault="005313F4">
      <w:pPr>
        <w:pStyle w:val="NormalWeb2"/>
        <w:rPr>
          <w:rFonts w:ascii="Calibri" w:hAnsi="Calibri" w:cs="Calibri"/>
          <w:b/>
          <w:bCs/>
        </w:rPr>
      </w:pPr>
      <w:r w:rsidRPr="00B06227">
        <w:rPr>
          <w:rFonts w:ascii="Calibri" w:hAnsi="Calibri" w:cs="Calibri"/>
          <w:b/>
          <w:bCs/>
        </w:rPr>
        <w:t>X. CLAUZA DE CESIUNE A CONTRACTULUI</w:t>
      </w:r>
    </w:p>
    <w:p w14:paraId="5A8523C1" w14:textId="77777777" w:rsidR="005313F4" w:rsidRPr="00B06227" w:rsidRDefault="005313F4">
      <w:pPr>
        <w:pStyle w:val="NormalWeb2"/>
        <w:rPr>
          <w:rFonts w:ascii="Calibri" w:hAnsi="Calibri" w:cs="Calibri"/>
        </w:rPr>
      </w:pPr>
      <w:r w:rsidRPr="00B06227">
        <w:rPr>
          <w:rFonts w:ascii="Calibri" w:hAnsi="Calibri" w:cs="Calibri"/>
        </w:rPr>
        <w:t>Art. 13</w:t>
      </w:r>
    </w:p>
    <w:p w14:paraId="40B992E8" w14:textId="77777777" w:rsidR="005313F4" w:rsidRPr="00B06227" w:rsidRDefault="005313F4">
      <w:pPr>
        <w:pStyle w:val="NormalWeb2"/>
        <w:rPr>
          <w:rFonts w:ascii="Calibri" w:hAnsi="Calibri" w:cs="Calibri"/>
        </w:rPr>
      </w:pPr>
      <w:r w:rsidRPr="00B06227">
        <w:rPr>
          <w:rFonts w:ascii="Calibri" w:hAnsi="Calibri" w:cs="Calibri"/>
        </w:rPr>
        <w:lastRenderedPageBreak/>
        <w:t xml:space="preserve">Una dintre părţi poate transmite unei terţe persoane, total sau parţial, drepturile şi obligaţiile ce i se cuvin prin acest contract, numai dacă a obţinut acordul scris al celeilalte părţi, care trebuie comunicat în </w:t>
      </w:r>
      <w:r w:rsidR="00564D78" w:rsidRPr="00B06227">
        <w:rPr>
          <w:rFonts w:ascii="Calibri" w:hAnsi="Calibri" w:cs="Calibri"/>
        </w:rPr>
        <w:t xml:space="preserve">15 </w:t>
      </w:r>
      <w:r w:rsidRPr="00B06227">
        <w:rPr>
          <w:rFonts w:ascii="Calibri" w:hAnsi="Calibri" w:cs="Calibri"/>
        </w:rPr>
        <w:t>zile. Dacă nu se primeşte nici un răspuns, înseamnă că nu se consimte la cesiunea contractului şi aceasta nu poate avea loc.</w:t>
      </w:r>
    </w:p>
    <w:p w14:paraId="2A45A86C" w14:textId="77777777" w:rsidR="005313F4" w:rsidRPr="00B06227" w:rsidRDefault="005313F4">
      <w:pPr>
        <w:pStyle w:val="NormalWeb2"/>
        <w:rPr>
          <w:rFonts w:ascii="Calibri" w:hAnsi="Calibri" w:cs="Calibri"/>
          <w:b/>
          <w:bCs/>
        </w:rPr>
      </w:pPr>
      <w:r w:rsidRPr="00B06227">
        <w:rPr>
          <w:rFonts w:ascii="Calibri" w:hAnsi="Calibri" w:cs="Calibri"/>
          <w:b/>
          <w:bCs/>
        </w:rPr>
        <w:t>XI. CLAUZA DE CONTINUITATE A CONTRACTULUI</w:t>
      </w:r>
    </w:p>
    <w:p w14:paraId="4D5AFE6A" w14:textId="77777777" w:rsidR="005313F4" w:rsidRPr="00B06227" w:rsidRDefault="005313F4">
      <w:pPr>
        <w:pStyle w:val="NormalWeb2"/>
        <w:rPr>
          <w:rFonts w:ascii="Calibri" w:hAnsi="Calibri" w:cs="Calibri"/>
        </w:rPr>
      </w:pPr>
      <w:r w:rsidRPr="00B06227">
        <w:rPr>
          <w:rFonts w:ascii="Calibri" w:hAnsi="Calibri" w:cs="Calibri"/>
        </w:rPr>
        <w:t>Art. 14</w:t>
      </w:r>
    </w:p>
    <w:p w14:paraId="36DF17C7" w14:textId="77777777" w:rsidR="005313F4" w:rsidRPr="00B06227" w:rsidRDefault="005313F4">
      <w:pPr>
        <w:pStyle w:val="NormalWeb2"/>
        <w:rPr>
          <w:rFonts w:ascii="Calibri" w:hAnsi="Calibri" w:cs="Calibri"/>
        </w:rPr>
      </w:pPr>
      <w:r w:rsidRPr="00B06227">
        <w:rPr>
          <w:rFonts w:ascii="Calibri" w:hAnsi="Calibri" w:cs="Calibri"/>
        </w:rPr>
        <w:t>Prezentul contract poate fi continuat de către succesorii legali ai semnatarilor dacă aceştia au acordul expres al celeilalte părţi.</w:t>
      </w:r>
    </w:p>
    <w:p w14:paraId="279FFD05" w14:textId="77777777" w:rsidR="005313F4" w:rsidRPr="00B06227" w:rsidRDefault="005313F4">
      <w:pPr>
        <w:pStyle w:val="NormalWeb2"/>
        <w:rPr>
          <w:rFonts w:ascii="Calibri" w:hAnsi="Calibri" w:cs="Calibri"/>
          <w:b/>
          <w:bCs/>
        </w:rPr>
      </w:pPr>
      <w:r w:rsidRPr="00B06227">
        <w:rPr>
          <w:rFonts w:ascii="Calibri" w:hAnsi="Calibri" w:cs="Calibri"/>
          <w:b/>
          <w:bCs/>
        </w:rPr>
        <w:t>XII. ÎNCETAREA CONTRACTULUI</w:t>
      </w:r>
    </w:p>
    <w:p w14:paraId="3FBA667C" w14:textId="77777777" w:rsidR="005313F4" w:rsidRPr="00B06227" w:rsidRDefault="005313F4">
      <w:pPr>
        <w:pStyle w:val="NormalWeb2"/>
        <w:rPr>
          <w:rFonts w:ascii="Calibri" w:hAnsi="Calibri" w:cs="Calibri"/>
        </w:rPr>
      </w:pPr>
      <w:r w:rsidRPr="00B06227">
        <w:rPr>
          <w:rFonts w:ascii="Calibri" w:hAnsi="Calibri" w:cs="Calibri"/>
        </w:rPr>
        <w:t>Art. 15</w:t>
      </w:r>
    </w:p>
    <w:p w14:paraId="6CFA6954" w14:textId="77777777" w:rsidR="005313F4" w:rsidRPr="00B06227" w:rsidRDefault="005313F4">
      <w:pPr>
        <w:pStyle w:val="NormalWeb2"/>
        <w:rPr>
          <w:rFonts w:ascii="Calibri" w:hAnsi="Calibri" w:cs="Calibri"/>
        </w:rPr>
      </w:pPr>
      <w:r w:rsidRPr="00B06227">
        <w:rPr>
          <w:rFonts w:ascii="Calibri" w:hAnsi="Calibri" w:cs="Calibri"/>
        </w:rPr>
        <w:t>Încetarea contractului poate fi realizată numai cu acordul scris al ambelor părţi, făcând excepţie următoarele cazuri:</w:t>
      </w:r>
    </w:p>
    <w:p w14:paraId="5DA7A3E4" w14:textId="77777777" w:rsidR="005313F4" w:rsidRPr="00B06227" w:rsidRDefault="005313F4">
      <w:pPr>
        <w:pStyle w:val="NormalWeb2"/>
        <w:rPr>
          <w:rFonts w:ascii="Calibri" w:hAnsi="Calibri" w:cs="Calibri"/>
        </w:rPr>
      </w:pPr>
      <w:r w:rsidRPr="00B06227">
        <w:rPr>
          <w:rFonts w:ascii="Calibri" w:hAnsi="Calibri" w:cs="Calibri"/>
        </w:rPr>
        <w:t>- în cazul când realizarea obiectului contractului este evident imposibilă;</w:t>
      </w:r>
    </w:p>
    <w:p w14:paraId="03473CB8" w14:textId="77777777" w:rsidR="005313F4" w:rsidRPr="00B06227" w:rsidRDefault="005313F4">
      <w:pPr>
        <w:pStyle w:val="NormalWeb2"/>
        <w:rPr>
          <w:rFonts w:ascii="Calibri" w:hAnsi="Calibri" w:cs="Calibri"/>
        </w:rPr>
      </w:pPr>
      <w:r w:rsidRPr="00B06227">
        <w:rPr>
          <w:rFonts w:ascii="Calibri" w:hAnsi="Calibri" w:cs="Calibri"/>
        </w:rPr>
        <w:t>- la expirarea termenului contractului, când părţile au notificat în acest sens;</w:t>
      </w:r>
    </w:p>
    <w:p w14:paraId="5EF11EFB" w14:textId="77777777" w:rsidR="005313F4" w:rsidRPr="00B06227" w:rsidRDefault="005313F4">
      <w:pPr>
        <w:pStyle w:val="NormalWeb2"/>
        <w:rPr>
          <w:rFonts w:ascii="Calibri" w:hAnsi="Calibri" w:cs="Calibri"/>
        </w:rPr>
      </w:pPr>
      <w:r w:rsidRPr="00B06227">
        <w:rPr>
          <w:rFonts w:ascii="Calibri" w:hAnsi="Calibri" w:cs="Calibri"/>
        </w:rPr>
        <w:t>- când este reziliat (rezolvit) pentru neexecutare;</w:t>
      </w:r>
    </w:p>
    <w:p w14:paraId="633E6F9B" w14:textId="77777777" w:rsidR="00F62E35" w:rsidRPr="00B06227" w:rsidRDefault="005313F4" w:rsidP="0025146F">
      <w:pPr>
        <w:pStyle w:val="NormalWeb2"/>
        <w:rPr>
          <w:rFonts w:ascii="Calibri" w:hAnsi="Calibri" w:cs="Calibri"/>
        </w:rPr>
      </w:pPr>
      <w:r w:rsidRPr="00B06227">
        <w:rPr>
          <w:rFonts w:ascii="Calibri" w:hAnsi="Calibri" w:cs="Calibri"/>
        </w:rPr>
        <w:t>- forţă majoră.</w:t>
      </w:r>
    </w:p>
    <w:p w14:paraId="6D4C77C7" w14:textId="77777777" w:rsidR="0025146F" w:rsidRPr="00B06227" w:rsidRDefault="0025146F" w:rsidP="0025146F">
      <w:pPr>
        <w:pStyle w:val="NormalWeb2"/>
        <w:rPr>
          <w:rFonts w:ascii="Calibri" w:hAnsi="Calibri" w:cs="Calibri"/>
        </w:rPr>
      </w:pPr>
    </w:p>
    <w:p w14:paraId="299C11C5" w14:textId="77777777" w:rsidR="00F1747B" w:rsidRPr="00B06227" w:rsidRDefault="00F1747B" w:rsidP="0025146F">
      <w:pPr>
        <w:pStyle w:val="NormalWeb2"/>
        <w:rPr>
          <w:rFonts w:ascii="Calibri" w:hAnsi="Calibri" w:cs="Calibri"/>
        </w:rPr>
      </w:pPr>
    </w:p>
    <w:p w14:paraId="63626B6F" w14:textId="77777777" w:rsidR="00F1747B" w:rsidRPr="00B06227" w:rsidRDefault="00F1747B" w:rsidP="0025146F">
      <w:pPr>
        <w:pStyle w:val="NormalWeb2"/>
        <w:rPr>
          <w:rFonts w:ascii="Calibri" w:hAnsi="Calibri" w:cs="Calibri"/>
        </w:rPr>
      </w:pPr>
    </w:p>
    <w:p w14:paraId="51C07C5B" w14:textId="77777777" w:rsidR="00F1747B" w:rsidRPr="00B06227" w:rsidRDefault="00F1747B" w:rsidP="0025146F">
      <w:pPr>
        <w:pStyle w:val="NormalWeb2"/>
        <w:rPr>
          <w:rFonts w:ascii="Calibri" w:hAnsi="Calibri" w:cs="Calibri"/>
        </w:rPr>
      </w:pPr>
    </w:p>
    <w:p w14:paraId="606F92A3" w14:textId="77777777" w:rsidR="00F62E35" w:rsidRPr="00B06227" w:rsidRDefault="00F62E35">
      <w:pPr>
        <w:pStyle w:val="NormalWeb2"/>
        <w:rPr>
          <w:rFonts w:ascii="Calibri" w:hAnsi="Calibri" w:cs="Calibri"/>
        </w:rPr>
      </w:pPr>
    </w:p>
    <w:p w14:paraId="3359606A" w14:textId="77777777" w:rsidR="005313F4" w:rsidRPr="00B06227" w:rsidRDefault="005313F4">
      <w:pPr>
        <w:pStyle w:val="NormalWeb2"/>
        <w:rPr>
          <w:rFonts w:ascii="Calibri" w:hAnsi="Calibri" w:cs="Calibri"/>
          <w:b/>
          <w:bCs/>
        </w:rPr>
      </w:pPr>
      <w:r w:rsidRPr="00B06227">
        <w:rPr>
          <w:rFonts w:ascii="Calibri" w:hAnsi="Calibri" w:cs="Calibri"/>
          <w:b/>
          <w:bCs/>
        </w:rPr>
        <w:t>XIII. LITIGII</w:t>
      </w:r>
    </w:p>
    <w:p w14:paraId="06D49D40" w14:textId="77777777" w:rsidR="005313F4" w:rsidRPr="00B06227" w:rsidRDefault="005313F4">
      <w:pPr>
        <w:pStyle w:val="NormalWeb2"/>
        <w:rPr>
          <w:rFonts w:ascii="Calibri" w:hAnsi="Calibri" w:cs="Calibri"/>
        </w:rPr>
      </w:pPr>
      <w:r w:rsidRPr="00B06227">
        <w:rPr>
          <w:rFonts w:ascii="Calibri" w:hAnsi="Calibri" w:cs="Calibri"/>
        </w:rPr>
        <w:t>Art. 16</w:t>
      </w:r>
    </w:p>
    <w:p w14:paraId="25A15274" w14:textId="77777777" w:rsidR="005313F4" w:rsidRPr="00B06227" w:rsidRDefault="005313F4">
      <w:pPr>
        <w:pStyle w:val="NormalWeb2"/>
        <w:rPr>
          <w:rFonts w:ascii="Calibri" w:hAnsi="Calibri" w:cs="Calibri"/>
        </w:rPr>
      </w:pPr>
      <w:r w:rsidRPr="00B06227">
        <w:rPr>
          <w:rFonts w:ascii="Calibri" w:hAnsi="Calibri" w:cs="Calibri"/>
        </w:rPr>
        <w:t>Litigiile care se vor naşte din prezentul contract sau în legătură cu prezentul contract, inclusiv cele referitoare la validitatea, interpretarea, executarea sau desfiinţarea lui vor fi soluţionate pe cale amiabilă.</w:t>
      </w:r>
    </w:p>
    <w:p w14:paraId="38E4FA71" w14:textId="77777777" w:rsidR="005313F4" w:rsidRPr="00B06227" w:rsidRDefault="005313F4">
      <w:pPr>
        <w:pStyle w:val="NormalWeb2"/>
        <w:rPr>
          <w:rFonts w:ascii="Calibri" w:hAnsi="Calibri" w:cs="Calibri"/>
        </w:rPr>
      </w:pPr>
      <w:r w:rsidRPr="00B06227">
        <w:rPr>
          <w:rFonts w:ascii="Calibri" w:hAnsi="Calibri" w:cs="Calibri"/>
        </w:rPr>
        <w:t>Art. 17</w:t>
      </w:r>
    </w:p>
    <w:p w14:paraId="436893C6" w14:textId="77777777" w:rsidR="005313F4" w:rsidRPr="00B06227" w:rsidRDefault="005313F4">
      <w:pPr>
        <w:pStyle w:val="NormalWeb2"/>
        <w:rPr>
          <w:rFonts w:ascii="Calibri" w:hAnsi="Calibri" w:cs="Calibri"/>
        </w:rPr>
      </w:pPr>
      <w:r w:rsidRPr="00B06227">
        <w:rPr>
          <w:rFonts w:ascii="Calibri" w:hAnsi="Calibri" w:cs="Calibri"/>
        </w:rPr>
        <w:t xml:space="preserve">Orice litigiu decurgând din sau în legătură cu acest contract, inclusiv referitor la încheierea, executarea ori desfiinţarea lui, se va soluţiona prin arbitrajul Curţii de Arbitraj Comercial </w:t>
      </w:r>
      <w:r w:rsidRPr="00B06227">
        <w:rPr>
          <w:rFonts w:ascii="Calibri" w:hAnsi="Calibri" w:cs="Calibri"/>
        </w:rPr>
        <w:lastRenderedPageBreak/>
        <w:t>Internaţional de pe lângă Camera de Comerţ şi Industrie a României în conformitate cu Regulile de procedură arbitrală ale acestei Curţi.</w:t>
      </w:r>
    </w:p>
    <w:p w14:paraId="1DF9DACA" w14:textId="77777777" w:rsidR="005313F4" w:rsidRPr="00B06227" w:rsidRDefault="005313F4">
      <w:pPr>
        <w:pStyle w:val="NormalWeb2"/>
        <w:rPr>
          <w:rFonts w:ascii="Calibri" w:hAnsi="Calibri" w:cs="Calibri"/>
        </w:rPr>
      </w:pPr>
      <w:r w:rsidRPr="00B06227">
        <w:rPr>
          <w:rFonts w:ascii="Calibri" w:hAnsi="Calibri" w:cs="Calibri"/>
        </w:rPr>
        <w:t>Art. 18</w:t>
      </w:r>
    </w:p>
    <w:p w14:paraId="154B3248" w14:textId="77777777" w:rsidR="005313F4" w:rsidRPr="00B06227" w:rsidRDefault="005313F4">
      <w:pPr>
        <w:pStyle w:val="NormalWeb2"/>
        <w:rPr>
          <w:rFonts w:ascii="Calibri" w:hAnsi="Calibri" w:cs="Calibri"/>
        </w:rPr>
      </w:pPr>
      <w:r w:rsidRPr="00B06227">
        <w:rPr>
          <w:rFonts w:ascii="Calibri" w:hAnsi="Calibri" w:cs="Calibri"/>
        </w:rPr>
        <w:t>Hotărârea arbitrală este definitivă şi obligatorie.</w:t>
      </w:r>
    </w:p>
    <w:p w14:paraId="00D49ECB" w14:textId="77777777" w:rsidR="005313F4" w:rsidRPr="00B06227" w:rsidRDefault="005313F4">
      <w:pPr>
        <w:pStyle w:val="NormalWeb2"/>
        <w:rPr>
          <w:rFonts w:ascii="Calibri" w:hAnsi="Calibri" w:cs="Calibri"/>
          <w:b/>
          <w:bCs/>
        </w:rPr>
      </w:pPr>
      <w:r w:rsidRPr="00B06227">
        <w:rPr>
          <w:rFonts w:ascii="Calibri" w:hAnsi="Calibri" w:cs="Calibri"/>
          <w:b/>
          <w:bCs/>
        </w:rPr>
        <w:t>XIV. DISPOZIŢII FINALE</w:t>
      </w:r>
    </w:p>
    <w:p w14:paraId="77DC92C8" w14:textId="77777777" w:rsidR="005313F4" w:rsidRPr="00B06227" w:rsidRDefault="005313F4">
      <w:pPr>
        <w:pStyle w:val="NormalWeb2"/>
        <w:rPr>
          <w:rFonts w:ascii="Calibri" w:hAnsi="Calibri" w:cs="Calibri"/>
        </w:rPr>
      </w:pPr>
      <w:r w:rsidRPr="00B06227">
        <w:rPr>
          <w:rFonts w:ascii="Calibri" w:hAnsi="Calibri" w:cs="Calibri"/>
        </w:rPr>
        <w:t>Art. 19</w:t>
      </w:r>
    </w:p>
    <w:p w14:paraId="63F7F5F8" w14:textId="77777777" w:rsidR="005313F4" w:rsidRPr="00B06227" w:rsidRDefault="005313F4">
      <w:pPr>
        <w:pStyle w:val="NormalWeb2"/>
        <w:rPr>
          <w:rFonts w:ascii="Calibri" w:hAnsi="Calibri" w:cs="Calibri"/>
        </w:rPr>
      </w:pPr>
      <w:r w:rsidRPr="00B06227">
        <w:rPr>
          <w:rFonts w:ascii="Calibri" w:hAnsi="Calibri" w:cs="Calibri"/>
        </w:rPr>
        <w:t>Prezentul contract intră în vigoare la data semnării sale.</w:t>
      </w:r>
    </w:p>
    <w:p w14:paraId="3AA42574" w14:textId="77777777" w:rsidR="005313F4" w:rsidRPr="00B06227" w:rsidRDefault="005313F4">
      <w:pPr>
        <w:pStyle w:val="NormalWeb2"/>
        <w:rPr>
          <w:rFonts w:ascii="Calibri" w:hAnsi="Calibri" w:cs="Calibri"/>
        </w:rPr>
      </w:pPr>
      <w:r w:rsidRPr="00B06227">
        <w:rPr>
          <w:rFonts w:ascii="Calibri" w:hAnsi="Calibri" w:cs="Calibri"/>
        </w:rPr>
        <w:t>Art. 20</w:t>
      </w:r>
    </w:p>
    <w:p w14:paraId="463D9E5E" w14:textId="684EE8A9" w:rsidR="005313F4" w:rsidRPr="00B06227" w:rsidRDefault="005313F4">
      <w:pPr>
        <w:pStyle w:val="NormalWeb2"/>
        <w:rPr>
          <w:rFonts w:ascii="Calibri" w:hAnsi="Calibri" w:cs="Calibri"/>
        </w:rPr>
      </w:pPr>
      <w:r w:rsidRPr="00B06227">
        <w:rPr>
          <w:rFonts w:ascii="Calibri" w:hAnsi="Calibri" w:cs="Calibri"/>
        </w:rPr>
        <w:t>Prezentul cont</w:t>
      </w:r>
      <w:r w:rsidR="00B15C50" w:rsidRPr="00B06227">
        <w:rPr>
          <w:rFonts w:ascii="Calibri" w:hAnsi="Calibri" w:cs="Calibri"/>
        </w:rPr>
        <w:t>ract s-a încheiat şi semnat în 2</w:t>
      </w:r>
      <w:r w:rsidRPr="00B06227">
        <w:rPr>
          <w:rFonts w:ascii="Calibri" w:hAnsi="Calibri" w:cs="Calibri"/>
        </w:rPr>
        <w:t xml:space="preserve"> exemplare originale de egală valoare juridică</w:t>
      </w:r>
      <w:r w:rsidR="00EA4DBC" w:rsidRPr="00B06227">
        <w:rPr>
          <w:rFonts w:ascii="Calibri" w:hAnsi="Calibri" w:cs="Calibri"/>
        </w:rPr>
        <w:t>, la data de</w:t>
      </w:r>
      <w:r w:rsidR="0035191A">
        <w:rPr>
          <w:rFonts w:ascii="Calibri" w:hAnsi="Calibri" w:cs="Calibri"/>
        </w:rPr>
        <w:t xml:space="preserve"> </w:t>
      </w:r>
      <w:r w:rsidR="003B32E5">
        <w:rPr>
          <w:rFonts w:ascii="Calibri" w:hAnsi="Calibri" w:cs="Calibri"/>
        </w:rPr>
        <w:t>________</w:t>
      </w:r>
    </w:p>
    <w:p w14:paraId="44F16413" w14:textId="77777777" w:rsidR="009C3EAD" w:rsidRPr="00B06227" w:rsidRDefault="009C3EAD">
      <w:pPr>
        <w:pStyle w:val="NormalWeb2"/>
        <w:rPr>
          <w:rFonts w:ascii="Calibri" w:hAnsi="Calibri" w:cs="Calibri"/>
        </w:rPr>
      </w:pPr>
    </w:p>
    <w:p w14:paraId="7B990444" w14:textId="77777777" w:rsidR="009C3EAD" w:rsidRPr="00B06227" w:rsidRDefault="009C3EAD">
      <w:pPr>
        <w:pStyle w:val="NormalWeb2"/>
        <w:rPr>
          <w:rFonts w:ascii="Calibri" w:hAnsi="Calibri" w:cs="Calibri"/>
        </w:rPr>
      </w:pPr>
    </w:p>
    <w:p w14:paraId="38459CF7" w14:textId="77777777" w:rsidR="009C3EAD" w:rsidRPr="00B06227" w:rsidRDefault="009C3EAD">
      <w:pPr>
        <w:pStyle w:val="NormalWeb2"/>
        <w:rPr>
          <w:rFonts w:ascii="Calibri" w:hAnsi="Calibri" w:cs="Calibri"/>
        </w:rPr>
      </w:pPr>
    </w:p>
    <w:tbl>
      <w:tblPr>
        <w:tblW w:w="7935" w:type="dxa"/>
        <w:jc w:val="center"/>
        <w:tblCellSpacing w:w="0" w:type="dxa"/>
        <w:tblCellMar>
          <w:top w:w="15" w:type="dxa"/>
          <w:left w:w="15" w:type="dxa"/>
          <w:bottom w:w="15" w:type="dxa"/>
          <w:right w:w="15" w:type="dxa"/>
        </w:tblCellMar>
        <w:tblLook w:val="0000" w:firstRow="0" w:lastRow="0" w:firstColumn="0" w:lastColumn="0" w:noHBand="0" w:noVBand="0"/>
      </w:tblPr>
      <w:tblGrid>
        <w:gridCol w:w="3967"/>
        <w:gridCol w:w="3968"/>
      </w:tblGrid>
      <w:tr w:rsidR="005313F4" w:rsidRPr="00B06227" w14:paraId="24E92313" w14:textId="77777777">
        <w:trPr>
          <w:tblCellSpacing w:w="0" w:type="dxa"/>
          <w:jc w:val="center"/>
        </w:trPr>
        <w:tc>
          <w:tcPr>
            <w:tcW w:w="2500" w:type="pct"/>
            <w:tcBorders>
              <w:top w:val="nil"/>
              <w:left w:val="nil"/>
              <w:bottom w:val="nil"/>
              <w:right w:val="nil"/>
            </w:tcBorders>
          </w:tcPr>
          <w:p w14:paraId="61A377BC" w14:textId="77777777" w:rsidR="005313F4" w:rsidRPr="00B06227" w:rsidRDefault="005313F4" w:rsidP="008F63AB">
            <w:pPr>
              <w:pStyle w:val="NormalWeb3"/>
              <w:ind w:left="0"/>
              <w:rPr>
                <w:rFonts w:ascii="Calibri" w:hAnsi="Calibri" w:cs="Calibri"/>
                <w:b/>
                <w:bCs/>
              </w:rPr>
            </w:pPr>
            <w:r w:rsidRPr="00B06227">
              <w:rPr>
                <w:rFonts w:ascii="Calibri" w:hAnsi="Calibri" w:cs="Calibri"/>
                <w:b/>
                <w:bCs/>
              </w:rPr>
              <w:t>SPONSOR,</w:t>
            </w:r>
          </w:p>
          <w:p w14:paraId="5735567D" w14:textId="7E4158DF" w:rsidR="00B15C50" w:rsidRPr="00B06227" w:rsidRDefault="003B32E5" w:rsidP="008F63AB">
            <w:pPr>
              <w:pStyle w:val="NormalWeb3"/>
              <w:ind w:left="0"/>
              <w:rPr>
                <w:rFonts w:ascii="Calibri" w:hAnsi="Calibri" w:cs="Calibri"/>
              </w:rPr>
            </w:pPr>
            <w:r>
              <w:rPr>
                <w:rFonts w:ascii="Aptos" w:hAnsi="Aptos"/>
                <w:sz w:val="27"/>
                <w:szCs w:val="27"/>
              </w:rPr>
              <w:t>___________</w:t>
            </w:r>
          </w:p>
        </w:tc>
        <w:tc>
          <w:tcPr>
            <w:tcW w:w="2500" w:type="pct"/>
            <w:tcBorders>
              <w:top w:val="nil"/>
              <w:left w:val="nil"/>
              <w:bottom w:val="nil"/>
              <w:right w:val="nil"/>
            </w:tcBorders>
          </w:tcPr>
          <w:p w14:paraId="3443E888" w14:textId="77777777" w:rsidR="005313F4" w:rsidRPr="00B06227" w:rsidRDefault="008F63AB" w:rsidP="008F63AB">
            <w:pPr>
              <w:pStyle w:val="NormalWeb3"/>
              <w:rPr>
                <w:rFonts w:ascii="Calibri" w:hAnsi="Calibri" w:cs="Calibri"/>
                <w:b/>
                <w:bCs/>
              </w:rPr>
            </w:pPr>
            <w:r w:rsidRPr="00B06227">
              <w:rPr>
                <w:rFonts w:ascii="Calibri" w:hAnsi="Calibri" w:cs="Calibri"/>
                <w:b/>
                <w:bCs/>
              </w:rPr>
              <w:t xml:space="preserve">            </w:t>
            </w:r>
            <w:r w:rsidR="005313F4" w:rsidRPr="00B06227">
              <w:rPr>
                <w:rFonts w:ascii="Calibri" w:hAnsi="Calibri" w:cs="Calibri"/>
                <w:b/>
                <w:bCs/>
              </w:rPr>
              <w:t>BENEFICIAR,</w:t>
            </w:r>
          </w:p>
          <w:p w14:paraId="2C3C6B32" w14:textId="01726364" w:rsidR="00B15C50" w:rsidRPr="00B06227" w:rsidRDefault="00EA4DBC">
            <w:pPr>
              <w:pStyle w:val="NormalWeb3"/>
              <w:jc w:val="center"/>
              <w:rPr>
                <w:rFonts w:ascii="Calibri" w:hAnsi="Calibri" w:cs="Calibri"/>
              </w:rPr>
            </w:pPr>
            <w:r w:rsidRPr="00B06227">
              <w:rPr>
                <w:rFonts w:ascii="Calibri" w:hAnsi="Calibri" w:cs="Calibri"/>
                <w:b/>
              </w:rPr>
              <w:t xml:space="preserve">  </w:t>
            </w:r>
            <w:r w:rsidR="00EA3722">
              <w:rPr>
                <w:rFonts w:ascii="Arial" w:hAnsi="Arial" w:cs="Arial"/>
                <w:b/>
                <w:sz w:val="23"/>
                <w:szCs w:val="23"/>
                <w:u w:val="single"/>
              </w:rPr>
              <w:t>ACS Rosenau Racing-Club Sportiv Cursele Rasnov</w:t>
            </w:r>
          </w:p>
        </w:tc>
      </w:tr>
      <w:tr w:rsidR="005313F4" w:rsidRPr="00B06227" w14:paraId="363BC0AF" w14:textId="77777777">
        <w:trPr>
          <w:tblCellSpacing w:w="0" w:type="dxa"/>
          <w:jc w:val="center"/>
        </w:trPr>
        <w:tc>
          <w:tcPr>
            <w:tcW w:w="2500" w:type="pct"/>
            <w:tcBorders>
              <w:top w:val="nil"/>
              <w:left w:val="nil"/>
              <w:bottom w:val="nil"/>
              <w:right w:val="nil"/>
            </w:tcBorders>
          </w:tcPr>
          <w:p w14:paraId="1EF35570" w14:textId="77777777" w:rsidR="005313F4" w:rsidRPr="00B06227" w:rsidRDefault="005313F4" w:rsidP="00B15C50">
            <w:pPr>
              <w:pStyle w:val="NormalWeb3"/>
              <w:ind w:left="0"/>
              <w:rPr>
                <w:rFonts w:ascii="Calibri" w:hAnsi="Calibri" w:cs="Calibri"/>
              </w:rPr>
            </w:pPr>
            <w:r w:rsidRPr="00B06227">
              <w:rPr>
                <w:rFonts w:ascii="Calibri" w:hAnsi="Calibri" w:cs="Calibri"/>
              </w:rPr>
              <w:t>........................................</w:t>
            </w:r>
          </w:p>
        </w:tc>
        <w:tc>
          <w:tcPr>
            <w:tcW w:w="2500" w:type="pct"/>
            <w:tcBorders>
              <w:top w:val="nil"/>
              <w:left w:val="nil"/>
              <w:bottom w:val="nil"/>
              <w:right w:val="nil"/>
            </w:tcBorders>
          </w:tcPr>
          <w:p w14:paraId="782172BD" w14:textId="77777777" w:rsidR="005313F4" w:rsidRPr="00B06227" w:rsidRDefault="005313F4">
            <w:pPr>
              <w:pStyle w:val="NormalWeb3"/>
              <w:jc w:val="center"/>
              <w:rPr>
                <w:rFonts w:ascii="Calibri" w:hAnsi="Calibri" w:cs="Calibri"/>
              </w:rPr>
            </w:pPr>
            <w:r w:rsidRPr="00B06227">
              <w:rPr>
                <w:rFonts w:ascii="Calibri" w:hAnsi="Calibri" w:cs="Calibri"/>
              </w:rPr>
              <w:t>...................................</w:t>
            </w:r>
          </w:p>
        </w:tc>
      </w:tr>
    </w:tbl>
    <w:p w14:paraId="2D5BD583" w14:textId="77777777" w:rsidR="005313F4" w:rsidRPr="00B06227" w:rsidRDefault="005313F4">
      <w:pPr>
        <w:rPr>
          <w:rFonts w:ascii="Calibri" w:hAnsi="Calibri" w:cs="Calibri"/>
          <w:sz w:val="32"/>
          <w:szCs w:val="32"/>
        </w:rPr>
      </w:pPr>
    </w:p>
    <w:sectPr w:rsidR="005313F4" w:rsidRPr="00B06227" w:rsidSect="00225E8A">
      <w:headerReference w:type="default" r:id="rId10"/>
      <w:footerReference w:type="default" r:id="rId11"/>
      <w:pgSz w:w="12240" w:h="15840"/>
      <w:pgMar w:top="1622" w:right="992" w:bottom="1797" w:left="1701" w:header="567"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imon, Marius" w:date="2026-03-25T11:28:00Z" w:initials="MS">
    <w:p w14:paraId="30EDDDCE" w14:textId="77777777" w:rsidR="00CF4C2E" w:rsidRDefault="00CF4C2E" w:rsidP="00E04AC4">
      <w:pPr>
        <w:pStyle w:val="CommentText"/>
      </w:pPr>
      <w:r>
        <w:rPr>
          <w:rStyle w:val="CommentReference"/>
        </w:rPr>
        <w:annotationRef/>
      </w:r>
      <w:r>
        <w:t>Ajustare a formularii</w:t>
      </w:r>
    </w:p>
  </w:comment>
  <w:comment w:id="1" w:author="Bobis, Andrei" w:date="2026-03-05T12:56:00Z" w:initials="AB">
    <w:p w14:paraId="6E1EA303" w14:textId="77777777" w:rsidR="00CF4C2E" w:rsidRDefault="00CF4C2E" w:rsidP="00206B3A">
      <w:pPr>
        <w:pStyle w:val="CommentText"/>
      </w:pPr>
      <w:r>
        <w:rPr>
          <w:rStyle w:val="CommentReference"/>
        </w:rPr>
        <w:annotationRef/>
      </w:r>
      <w:r>
        <w:t>Care este termenul de plată? Cum va fi achitată suma? O singură plată sau mai multe plăți la date diferite?</w:t>
      </w:r>
    </w:p>
  </w:comment>
  <w:comment w:id="2" w:author="Simon, Marius" w:date="2026-03-25T11:28:00Z" w:initials="MS">
    <w:p w14:paraId="28609CE2" w14:textId="77777777" w:rsidR="00CF4C2E" w:rsidRDefault="00CF4C2E" w:rsidP="00E04AC4">
      <w:pPr>
        <w:pStyle w:val="CommentText"/>
      </w:pPr>
      <w:r>
        <w:rPr>
          <w:rStyle w:val="CommentReference"/>
        </w:rPr>
        <w:annotationRef/>
      </w:r>
      <w:r>
        <w:t>ajustat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EDDDCE" w15:done="0"/>
  <w15:commentEx w15:paraId="6E1EA303" w15:done="0"/>
  <w15:commentEx w15:paraId="28609CE2" w15:paraIdParent="6E1EA3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AD65ED" w16cex:dateUtc="2026-03-25T09:28:00Z"/>
  <w16cex:commentExtensible w16cex:durableId="4105DDC9" w16cex:dateUtc="2026-03-05T10:56:00Z"/>
  <w16cex:commentExtensible w16cex:durableId="61AFE313" w16cex:dateUtc="2026-03-25T0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EDDDCE" w16cid:durableId="69AD65ED"/>
  <w16cid:commentId w16cid:paraId="6E1EA303" w16cid:durableId="4105DDC9"/>
  <w16cid:commentId w16cid:paraId="28609CE2" w16cid:durableId="61AFE3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217E7" w14:textId="77777777" w:rsidR="00A25D75" w:rsidRDefault="00A25D75" w:rsidP="00F27148">
      <w:r>
        <w:separator/>
      </w:r>
    </w:p>
  </w:endnote>
  <w:endnote w:type="continuationSeparator" w:id="0">
    <w:p w14:paraId="52E34506" w14:textId="77777777" w:rsidR="00A25D75" w:rsidRDefault="00A25D75" w:rsidP="00F27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DCC0" w14:textId="77777777" w:rsidR="00F27148" w:rsidRDefault="00F27148">
    <w:pPr>
      <w:pStyle w:val="Footer"/>
      <w:jc w:val="right"/>
    </w:pPr>
    <w:r>
      <w:fldChar w:fldCharType="begin"/>
    </w:r>
    <w:r>
      <w:instrText xml:space="preserve"> PAGE   \* MERGEFORMAT </w:instrText>
    </w:r>
    <w:r>
      <w:fldChar w:fldCharType="separate"/>
    </w:r>
    <w:r w:rsidR="00D157C6">
      <w:t>4</w:t>
    </w:r>
    <w:r>
      <w:fldChar w:fldCharType="end"/>
    </w:r>
  </w:p>
  <w:p w14:paraId="37885BA3" w14:textId="77777777" w:rsidR="00F27148" w:rsidRDefault="00F27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7378F" w14:textId="77777777" w:rsidR="00A25D75" w:rsidRDefault="00A25D75" w:rsidP="00F27148">
      <w:r>
        <w:separator/>
      </w:r>
    </w:p>
  </w:footnote>
  <w:footnote w:type="continuationSeparator" w:id="0">
    <w:p w14:paraId="2393FC4F" w14:textId="77777777" w:rsidR="00A25D75" w:rsidRDefault="00A25D75" w:rsidP="00F27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9A27" w14:textId="0163F1E4" w:rsidR="00765D74" w:rsidRDefault="00765D74">
    <w:pPr>
      <w:pStyle w:val="Header"/>
    </w:pPr>
    <w:r>
      <w:drawing>
        <wp:inline distT="0" distB="0" distL="0" distR="0" wp14:anchorId="6056E2E6" wp14:editId="3BF037A6">
          <wp:extent cx="6400800" cy="1370330"/>
          <wp:effectExtent l="0" t="0" r="1905" b="4445"/>
          <wp:docPr id="3" name="Picture 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background pattern&#10;&#10;Description automatically generated"/>
                  <pic:cNvPicPr/>
                </pic:nvPicPr>
                <pic:blipFill>
                  <a:blip r:embed="rId1"/>
                  <a:stretch>
                    <a:fillRect/>
                  </a:stretch>
                </pic:blipFill>
                <pic:spPr>
                  <a:xfrm>
                    <a:off x="0" y="0"/>
                    <a:ext cx="6400800" cy="1370330"/>
                  </a:xfrm>
                  <a:prstGeom prst="rect">
                    <a:avLst/>
                  </a:prstGeom>
                </pic:spPr>
              </pic:pic>
            </a:graphicData>
          </a:graphic>
        </wp:inline>
      </w:drawing>
    </w:r>
  </w:p>
  <w:p w14:paraId="72435C51" w14:textId="77777777" w:rsidR="00765D74" w:rsidRDefault="00765D74">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on, Marius">
    <w15:presenceInfo w15:providerId="AD" w15:userId="S::marius.simon@ovb.ro::fc8d5b01-2f59-4187-99b1-c73e9dda037f"/>
  </w15:person>
  <w15:person w15:author="Bobis, Andrei">
    <w15:presenceInfo w15:providerId="AD" w15:userId="S::andrei.bobis@ovb.ro::337fdebc-e9a8-4fa3-bdd4-a566ae56e7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embedSystemFonts/>
  <w:defaultTabStop w:val="708"/>
  <w:hyphenationZone w:val="425"/>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EAD"/>
    <w:rsid w:val="00033FB7"/>
    <w:rsid w:val="00052B59"/>
    <w:rsid w:val="00057654"/>
    <w:rsid w:val="00063C31"/>
    <w:rsid w:val="00072C0A"/>
    <w:rsid w:val="000B5BEB"/>
    <w:rsid w:val="000F12D7"/>
    <w:rsid w:val="00100389"/>
    <w:rsid w:val="00134649"/>
    <w:rsid w:val="00184E6E"/>
    <w:rsid w:val="001A00FF"/>
    <w:rsid w:val="001B548C"/>
    <w:rsid w:val="001C505A"/>
    <w:rsid w:val="0021496F"/>
    <w:rsid w:val="00225E8A"/>
    <w:rsid w:val="0025146F"/>
    <w:rsid w:val="002527B5"/>
    <w:rsid w:val="00302E84"/>
    <w:rsid w:val="00324924"/>
    <w:rsid w:val="00333D2C"/>
    <w:rsid w:val="00337AE0"/>
    <w:rsid w:val="0034221D"/>
    <w:rsid w:val="0034678B"/>
    <w:rsid w:val="0035191A"/>
    <w:rsid w:val="003B32E5"/>
    <w:rsid w:val="003F049F"/>
    <w:rsid w:val="0045250A"/>
    <w:rsid w:val="00452B96"/>
    <w:rsid w:val="004857A4"/>
    <w:rsid w:val="00487BAF"/>
    <w:rsid w:val="00497CFF"/>
    <w:rsid w:val="004C7753"/>
    <w:rsid w:val="00520B98"/>
    <w:rsid w:val="0053067C"/>
    <w:rsid w:val="0053096F"/>
    <w:rsid w:val="005313F4"/>
    <w:rsid w:val="00551EB4"/>
    <w:rsid w:val="00564D78"/>
    <w:rsid w:val="005742E7"/>
    <w:rsid w:val="00647BC2"/>
    <w:rsid w:val="00647F6B"/>
    <w:rsid w:val="006624AB"/>
    <w:rsid w:val="006B0DD8"/>
    <w:rsid w:val="006C43A7"/>
    <w:rsid w:val="006F07EE"/>
    <w:rsid w:val="00700F08"/>
    <w:rsid w:val="00734133"/>
    <w:rsid w:val="00735799"/>
    <w:rsid w:val="00765D74"/>
    <w:rsid w:val="0078349F"/>
    <w:rsid w:val="007B4FFE"/>
    <w:rsid w:val="007D6199"/>
    <w:rsid w:val="007E048C"/>
    <w:rsid w:val="008030AE"/>
    <w:rsid w:val="00814393"/>
    <w:rsid w:val="00833813"/>
    <w:rsid w:val="008468E3"/>
    <w:rsid w:val="008648B3"/>
    <w:rsid w:val="008D0DF8"/>
    <w:rsid w:val="008D4F12"/>
    <w:rsid w:val="008D7721"/>
    <w:rsid w:val="008F63AB"/>
    <w:rsid w:val="00905137"/>
    <w:rsid w:val="00924A0E"/>
    <w:rsid w:val="00930040"/>
    <w:rsid w:val="00957720"/>
    <w:rsid w:val="00960B3D"/>
    <w:rsid w:val="009B2F4C"/>
    <w:rsid w:val="009C3EAD"/>
    <w:rsid w:val="009D07C8"/>
    <w:rsid w:val="00A25D75"/>
    <w:rsid w:val="00A64229"/>
    <w:rsid w:val="00A64AE0"/>
    <w:rsid w:val="00A74F6B"/>
    <w:rsid w:val="00A874C5"/>
    <w:rsid w:val="00A954C7"/>
    <w:rsid w:val="00AF20B2"/>
    <w:rsid w:val="00AF2CB8"/>
    <w:rsid w:val="00B06227"/>
    <w:rsid w:val="00B15C50"/>
    <w:rsid w:val="00B335A9"/>
    <w:rsid w:val="00B71A63"/>
    <w:rsid w:val="00B83AEE"/>
    <w:rsid w:val="00BB77D7"/>
    <w:rsid w:val="00BC7E45"/>
    <w:rsid w:val="00BD5CCC"/>
    <w:rsid w:val="00C04478"/>
    <w:rsid w:val="00C132D2"/>
    <w:rsid w:val="00C462BA"/>
    <w:rsid w:val="00CA6235"/>
    <w:rsid w:val="00CF4C2E"/>
    <w:rsid w:val="00CF4FC1"/>
    <w:rsid w:val="00D157C6"/>
    <w:rsid w:val="00D2484D"/>
    <w:rsid w:val="00D42E18"/>
    <w:rsid w:val="00D84F42"/>
    <w:rsid w:val="00D87D99"/>
    <w:rsid w:val="00D93273"/>
    <w:rsid w:val="00E0610D"/>
    <w:rsid w:val="00E13054"/>
    <w:rsid w:val="00E31133"/>
    <w:rsid w:val="00E538CA"/>
    <w:rsid w:val="00E53F64"/>
    <w:rsid w:val="00E972EC"/>
    <w:rsid w:val="00EA3722"/>
    <w:rsid w:val="00EA4DBC"/>
    <w:rsid w:val="00EC62F9"/>
    <w:rsid w:val="00EE2B5C"/>
    <w:rsid w:val="00F0572A"/>
    <w:rsid w:val="00F1747B"/>
    <w:rsid w:val="00F26B09"/>
    <w:rsid w:val="00F27148"/>
    <w:rsid w:val="00F62E35"/>
    <w:rsid w:val="00F6703A"/>
    <w:rsid w:val="00F777B3"/>
    <w:rsid w:val="00F8376F"/>
    <w:rsid w:val="00F90C25"/>
    <w:rsid w:val="00FA0476"/>
    <w:rsid w:val="00FC6FDD"/>
    <w:rsid w:val="00FF3F75"/>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3D99D2"/>
  <w15:chartTrackingRefBased/>
  <w15:docId w15:val="{E7414724-F8E7-684B-A33E-305251A3A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RO"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noProof/>
      <w:sz w:val="24"/>
      <w:szCs w:val="24"/>
      <w:lang w:val="ro-RO" w:eastAsia="ro-RO"/>
    </w:rPr>
  </w:style>
  <w:style w:type="paragraph" w:styleId="Heading1">
    <w:name w:val="heading 1"/>
    <w:basedOn w:val="Normal"/>
    <w:link w:val="Heading1Char"/>
    <w:uiPriority w:val="99"/>
    <w:qFormat/>
    <w:pPr>
      <w:spacing w:before="100" w:beforeAutospacing="1" w:after="100" w:afterAutospacing="1"/>
      <w:jc w:val="center"/>
      <w:outlineLvl w:val="0"/>
    </w:pPr>
    <w:rPr>
      <w:rFonts w:ascii="Verdana" w:hAnsi="Verdana" w:cs="Verdana"/>
      <w:b/>
      <w:bCs/>
      <w:noProof w:val="0"/>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noProof/>
      <w:kern w:val="32"/>
      <w:sz w:val="32"/>
      <w:szCs w:val="32"/>
      <w:lang w:val="ro-RO" w:eastAsia="ro-RO"/>
    </w:rPr>
  </w:style>
  <w:style w:type="paragraph" w:customStyle="1" w:styleId="NormalWeb2">
    <w:name w:val="Normal (Web)2"/>
    <w:basedOn w:val="Normal"/>
    <w:uiPriority w:val="99"/>
    <w:pPr>
      <w:spacing w:before="105" w:after="105"/>
      <w:ind w:left="105" w:right="105"/>
    </w:pPr>
    <w:rPr>
      <w:noProof w:val="0"/>
      <w:color w:val="000000"/>
    </w:rPr>
  </w:style>
  <w:style w:type="paragraph" w:customStyle="1" w:styleId="NormalWeb3">
    <w:name w:val="Normal (Web)3"/>
    <w:basedOn w:val="Normal"/>
    <w:uiPriority w:val="99"/>
    <w:pPr>
      <w:spacing w:before="105" w:after="105"/>
      <w:ind w:left="105" w:right="105"/>
    </w:pPr>
    <w:rPr>
      <w:noProof w:val="0"/>
      <w:color w:val="000000"/>
    </w:rPr>
  </w:style>
  <w:style w:type="paragraph" w:styleId="Header">
    <w:name w:val="header"/>
    <w:basedOn w:val="Normal"/>
    <w:link w:val="HeaderChar"/>
    <w:uiPriority w:val="99"/>
    <w:unhideWhenUsed/>
    <w:rsid w:val="00F27148"/>
    <w:pPr>
      <w:tabs>
        <w:tab w:val="center" w:pos="4680"/>
        <w:tab w:val="right" w:pos="9360"/>
      </w:tabs>
    </w:pPr>
  </w:style>
  <w:style w:type="character" w:customStyle="1" w:styleId="HeaderChar">
    <w:name w:val="Header Char"/>
    <w:link w:val="Header"/>
    <w:uiPriority w:val="99"/>
    <w:rsid w:val="00F27148"/>
    <w:rPr>
      <w:rFonts w:ascii="Times New Roman" w:hAnsi="Times New Roman" w:cs="Times New Roman"/>
      <w:noProof/>
      <w:sz w:val="24"/>
      <w:szCs w:val="24"/>
      <w:lang w:val="ro-RO" w:eastAsia="ro-RO"/>
    </w:rPr>
  </w:style>
  <w:style w:type="paragraph" w:styleId="Footer">
    <w:name w:val="footer"/>
    <w:basedOn w:val="Normal"/>
    <w:link w:val="FooterChar"/>
    <w:uiPriority w:val="99"/>
    <w:unhideWhenUsed/>
    <w:rsid w:val="00F27148"/>
    <w:pPr>
      <w:tabs>
        <w:tab w:val="center" w:pos="4680"/>
        <w:tab w:val="right" w:pos="9360"/>
      </w:tabs>
    </w:pPr>
  </w:style>
  <w:style w:type="character" w:customStyle="1" w:styleId="FooterChar">
    <w:name w:val="Footer Char"/>
    <w:link w:val="Footer"/>
    <w:uiPriority w:val="99"/>
    <w:rsid w:val="00F27148"/>
    <w:rPr>
      <w:rFonts w:ascii="Times New Roman" w:hAnsi="Times New Roman" w:cs="Times New Roman"/>
      <w:noProof/>
      <w:sz w:val="24"/>
      <w:szCs w:val="24"/>
      <w:lang w:val="ro-RO" w:eastAsia="ro-RO"/>
    </w:rPr>
  </w:style>
  <w:style w:type="paragraph" w:styleId="BalloonText">
    <w:name w:val="Balloon Text"/>
    <w:basedOn w:val="Normal"/>
    <w:link w:val="BalloonTextChar"/>
    <w:uiPriority w:val="99"/>
    <w:semiHidden/>
    <w:unhideWhenUsed/>
    <w:rsid w:val="00905137"/>
    <w:rPr>
      <w:rFonts w:ascii="Tahoma" w:hAnsi="Tahoma" w:cs="Tahoma"/>
      <w:sz w:val="16"/>
      <w:szCs w:val="16"/>
    </w:rPr>
  </w:style>
  <w:style w:type="character" w:customStyle="1" w:styleId="BalloonTextChar">
    <w:name w:val="Balloon Text Char"/>
    <w:link w:val="BalloonText"/>
    <w:uiPriority w:val="99"/>
    <w:semiHidden/>
    <w:rsid w:val="00905137"/>
    <w:rPr>
      <w:rFonts w:ascii="Tahoma" w:hAnsi="Tahoma" w:cs="Tahoma"/>
      <w:noProof/>
      <w:sz w:val="16"/>
      <w:szCs w:val="16"/>
      <w:lang w:val="ro-RO" w:eastAsia="ro-RO"/>
    </w:rPr>
  </w:style>
  <w:style w:type="character" w:styleId="CommentReference">
    <w:name w:val="annotation reference"/>
    <w:basedOn w:val="DefaultParagraphFont"/>
    <w:uiPriority w:val="99"/>
    <w:semiHidden/>
    <w:unhideWhenUsed/>
    <w:rsid w:val="00CF4C2E"/>
    <w:rPr>
      <w:sz w:val="16"/>
      <w:szCs w:val="16"/>
    </w:rPr>
  </w:style>
  <w:style w:type="paragraph" w:styleId="CommentText">
    <w:name w:val="annotation text"/>
    <w:basedOn w:val="Normal"/>
    <w:link w:val="CommentTextChar"/>
    <w:uiPriority w:val="99"/>
    <w:unhideWhenUsed/>
    <w:rsid w:val="00CF4C2E"/>
    <w:rPr>
      <w:sz w:val="20"/>
      <w:szCs w:val="20"/>
    </w:rPr>
  </w:style>
  <w:style w:type="character" w:customStyle="1" w:styleId="CommentTextChar">
    <w:name w:val="Comment Text Char"/>
    <w:basedOn w:val="DefaultParagraphFont"/>
    <w:link w:val="CommentText"/>
    <w:uiPriority w:val="99"/>
    <w:rsid w:val="00CF4C2E"/>
    <w:rPr>
      <w:rFonts w:ascii="Times New Roman" w:hAnsi="Times New Roman"/>
      <w:noProo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1492">
      <w:bodyDiv w:val="1"/>
      <w:marLeft w:val="0"/>
      <w:marRight w:val="0"/>
      <w:marTop w:val="0"/>
      <w:marBottom w:val="0"/>
      <w:divBdr>
        <w:top w:val="none" w:sz="0" w:space="0" w:color="auto"/>
        <w:left w:val="none" w:sz="0" w:space="0" w:color="auto"/>
        <w:bottom w:val="none" w:sz="0" w:space="0" w:color="auto"/>
        <w:right w:val="none" w:sz="0" w:space="0" w:color="auto"/>
      </w:divBdr>
      <w:divsChild>
        <w:div w:id="1680308343">
          <w:marLeft w:val="0"/>
          <w:marRight w:val="0"/>
          <w:marTop w:val="0"/>
          <w:marBottom w:val="0"/>
          <w:divBdr>
            <w:top w:val="none" w:sz="0" w:space="0" w:color="auto"/>
            <w:left w:val="none" w:sz="0" w:space="0" w:color="auto"/>
            <w:bottom w:val="none" w:sz="0" w:space="0" w:color="auto"/>
            <w:right w:val="none" w:sz="0" w:space="0" w:color="auto"/>
          </w:divBdr>
        </w:div>
        <w:div w:id="181481619">
          <w:marLeft w:val="0"/>
          <w:marRight w:val="0"/>
          <w:marTop w:val="0"/>
          <w:marBottom w:val="0"/>
          <w:divBdr>
            <w:top w:val="none" w:sz="0" w:space="0" w:color="auto"/>
            <w:left w:val="none" w:sz="0" w:space="0" w:color="auto"/>
            <w:bottom w:val="none" w:sz="0" w:space="0" w:color="auto"/>
            <w:right w:val="none" w:sz="0" w:space="0" w:color="auto"/>
          </w:divBdr>
        </w:div>
      </w:divsChild>
    </w:div>
    <w:div w:id="525481380">
      <w:bodyDiv w:val="1"/>
      <w:marLeft w:val="0"/>
      <w:marRight w:val="0"/>
      <w:marTop w:val="0"/>
      <w:marBottom w:val="0"/>
      <w:divBdr>
        <w:top w:val="none" w:sz="0" w:space="0" w:color="auto"/>
        <w:left w:val="none" w:sz="0" w:space="0" w:color="auto"/>
        <w:bottom w:val="none" w:sz="0" w:space="0" w:color="auto"/>
        <w:right w:val="none" w:sz="0" w:space="0" w:color="auto"/>
      </w:divBdr>
      <w:divsChild>
        <w:div w:id="1781104348">
          <w:marLeft w:val="0"/>
          <w:marRight w:val="0"/>
          <w:marTop w:val="0"/>
          <w:marBottom w:val="0"/>
          <w:divBdr>
            <w:top w:val="none" w:sz="0" w:space="0" w:color="auto"/>
            <w:left w:val="none" w:sz="0" w:space="0" w:color="auto"/>
            <w:bottom w:val="none" w:sz="0" w:space="0" w:color="auto"/>
            <w:right w:val="none" w:sz="0" w:space="0" w:color="auto"/>
          </w:divBdr>
        </w:div>
        <w:div w:id="1526553704">
          <w:marLeft w:val="0"/>
          <w:marRight w:val="0"/>
          <w:marTop w:val="0"/>
          <w:marBottom w:val="0"/>
          <w:divBdr>
            <w:top w:val="none" w:sz="0" w:space="0" w:color="auto"/>
            <w:left w:val="none" w:sz="0" w:space="0" w:color="auto"/>
            <w:bottom w:val="none" w:sz="0" w:space="0" w:color="auto"/>
            <w:right w:val="none" w:sz="0" w:space="0" w:color="auto"/>
          </w:divBdr>
        </w:div>
      </w:divsChild>
    </w:div>
    <w:div w:id="800852456">
      <w:bodyDiv w:val="1"/>
      <w:marLeft w:val="0"/>
      <w:marRight w:val="0"/>
      <w:marTop w:val="0"/>
      <w:marBottom w:val="0"/>
      <w:divBdr>
        <w:top w:val="none" w:sz="0" w:space="0" w:color="auto"/>
        <w:left w:val="none" w:sz="0" w:space="0" w:color="auto"/>
        <w:bottom w:val="none" w:sz="0" w:space="0" w:color="auto"/>
        <w:right w:val="none" w:sz="0" w:space="0" w:color="auto"/>
      </w:divBdr>
    </w:div>
    <w:div w:id="1776708954">
      <w:bodyDiv w:val="1"/>
      <w:marLeft w:val="0"/>
      <w:marRight w:val="0"/>
      <w:marTop w:val="0"/>
      <w:marBottom w:val="0"/>
      <w:divBdr>
        <w:top w:val="none" w:sz="0" w:space="0" w:color="auto"/>
        <w:left w:val="none" w:sz="0" w:space="0" w:color="auto"/>
        <w:bottom w:val="none" w:sz="0" w:space="0" w:color="auto"/>
        <w:right w:val="none" w:sz="0" w:space="0" w:color="auto"/>
      </w:divBdr>
    </w:div>
    <w:div w:id="192676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CONTRACT DE SPONSORIZARE</vt:lpstr>
    </vt:vector>
  </TitlesOfParts>
  <Company>Infopress</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dc:title>
  <dc:subject/>
  <dc:creator>Dan</dc:creator>
  <cp:keywords/>
  <cp:lastModifiedBy>Irinel Ionescu</cp:lastModifiedBy>
  <cp:revision>3</cp:revision>
  <cp:lastPrinted>2025-03-31T12:12:00Z</cp:lastPrinted>
  <dcterms:created xsi:type="dcterms:W3CDTF">2026-05-15T17:05:00Z</dcterms:created>
  <dcterms:modified xsi:type="dcterms:W3CDTF">2026-05-15T17:06:00Z</dcterms:modified>
</cp:coreProperties>
</file>